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808928241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p w:rsidR="0058745B" w:rsidRDefault="0058745B"/>
        <w:p w:rsidR="0058745B" w:rsidRDefault="0058745B"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-28527</wp:posOffset>
                    </wp:positionH>
                    <wp:positionV relativeFrom="paragraph">
                      <wp:posOffset>269731</wp:posOffset>
                    </wp:positionV>
                    <wp:extent cx="6209030" cy="7850038"/>
                    <wp:effectExtent l="0" t="0" r="20320" b="17780"/>
                    <wp:wrapNone/>
                    <wp:docPr id="3" name="Yuvarlatılmış Dikdörtgen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209030" cy="7850038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8745B" w:rsidRPr="0058745B" w:rsidRDefault="0058745B" w:rsidP="0058745B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 w:rsidRPr="0058745B">
                                  <w:rPr>
                                    <w:sz w:val="28"/>
                                    <w:szCs w:val="28"/>
                                  </w:rPr>
                                  <w:t>………..</w:t>
                                </w:r>
                                <w:proofErr w:type="gramEnd"/>
                                <w:r w:rsidRPr="0058745B">
                                  <w:rPr>
                                    <w:sz w:val="28"/>
                                    <w:szCs w:val="28"/>
                                  </w:rPr>
                                  <w:t xml:space="preserve"> FAKÜLTESİ/ENSTİTÜSÜ/YÜKSEKOKULU</w:t>
                                </w:r>
                              </w:p>
                              <w:p w:rsidR="0058745B" w:rsidRDefault="0058745B" w:rsidP="0058745B">
                                <w:pPr>
                                  <w:jc w:val="center"/>
                                </w:pPr>
                              </w:p>
                              <w:p w:rsidR="0058745B" w:rsidRDefault="0058745B" w:rsidP="0058745B">
                                <w:pPr>
                                  <w:jc w:val="center"/>
                                </w:pPr>
                              </w:p>
                              <w:p w:rsidR="0058745B" w:rsidRDefault="0058745B" w:rsidP="0058745B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58745B">
                                  <w:rPr>
                                    <w:sz w:val="40"/>
                                    <w:szCs w:val="40"/>
                                  </w:rPr>
                                  <w:t>BİRİM İZLEME RAPORU [BİZR]</w:t>
                                </w:r>
                              </w:p>
                              <w:p w:rsidR="0058745B" w:rsidRDefault="0058745B" w:rsidP="0058745B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58745B" w:rsidRDefault="0058745B" w:rsidP="0058745B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İZLEME TAKIMI</w:t>
                                </w:r>
                              </w:p>
                              <w:p w:rsidR="0058745B" w:rsidRDefault="0058745B" w:rsidP="0058745B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……………….</w:t>
                                </w:r>
                                <w:proofErr w:type="gramEnd"/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(Takım Başkanı)</w:t>
                                </w:r>
                              </w:p>
                              <w:p w:rsidR="0058745B" w:rsidRPr="0058745B" w:rsidRDefault="0058745B" w:rsidP="0058745B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……………………..</w:t>
                                </w:r>
                                <w:proofErr w:type="gramEnd"/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Akdemik</w:t>
                                </w:r>
                                <w:proofErr w:type="spellEnd"/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Değerlendirici</w:t>
                                </w:r>
                              </w:p>
                              <w:p w:rsidR="0058745B" w:rsidRDefault="0058745B" w:rsidP="0058745B">
                                <w:pPr>
                                  <w:jc w:val="center"/>
                                </w:pPr>
                              </w:p>
                              <w:p w:rsidR="00E96370" w:rsidRDefault="00E96370" w:rsidP="0058745B">
                                <w:pPr>
                                  <w:jc w:val="center"/>
                                </w:pPr>
                              </w:p>
                              <w:p w:rsidR="00E96370" w:rsidRDefault="00E96370" w:rsidP="0058745B">
                                <w:pPr>
                                  <w:jc w:val="center"/>
                                </w:pPr>
                                <w:r>
                                  <w:t>…/</w:t>
                                </w:r>
                                <w:proofErr w:type="gramStart"/>
                                <w:r>
                                  <w:t>….</w:t>
                                </w:r>
                                <w:proofErr w:type="gramEnd"/>
                                <w:r>
                                  <w:t>/2022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id="Yuvarlatılmış Dikdörtgen 3" o:spid="_x0000_s1026" style="position:absolute;margin-left:-2.25pt;margin-top:21.25pt;width:488.9pt;height:618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" fillcolor="white [3201]" strokecolor="#37a76f [3206]" strokeweight="1pt">
                    <v:stroke joinstyle="miter"/>
                    <v:textbox>
                      <w:txbxContent>
                        <w:p w:rsidR="0058745B" w:rsidRPr="0058745B" w:rsidRDefault="0058745B" w:rsidP="0058745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proofErr w:type="gramStart"/>
                          <w:r w:rsidRPr="0058745B">
                            <w:rPr>
                              <w:sz w:val="28"/>
                              <w:szCs w:val="28"/>
                            </w:rPr>
                            <w:t>………..</w:t>
                          </w:r>
                          <w:proofErr w:type="gramEnd"/>
                          <w:r w:rsidRPr="0058745B">
                            <w:rPr>
                              <w:sz w:val="28"/>
                              <w:szCs w:val="28"/>
                            </w:rPr>
                            <w:t xml:space="preserve"> FAKÜLTESİ/ENSTİTÜSÜ/YÜKSEKOKULU</w:t>
                          </w:r>
                        </w:p>
                        <w:p w:rsidR="0058745B" w:rsidRDefault="0058745B" w:rsidP="0058745B">
                          <w:pPr>
                            <w:jc w:val="center"/>
                          </w:pPr>
                        </w:p>
                        <w:p w:rsidR="0058745B" w:rsidRDefault="0058745B" w:rsidP="0058745B">
                          <w:pPr>
                            <w:jc w:val="center"/>
                          </w:pPr>
                        </w:p>
                        <w:p w:rsidR="0058745B" w:rsidRDefault="0058745B" w:rsidP="0058745B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58745B">
                            <w:rPr>
                              <w:sz w:val="40"/>
                              <w:szCs w:val="40"/>
                            </w:rPr>
                            <w:t>BİRİM İZLEME RAPORU [BİZR]</w:t>
                          </w:r>
                        </w:p>
                        <w:p w:rsidR="0058745B" w:rsidRDefault="0058745B" w:rsidP="0058745B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</w:p>
                        <w:p w:rsidR="0058745B" w:rsidRDefault="0058745B" w:rsidP="0058745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İZLEME TAKIMI</w:t>
                          </w:r>
                        </w:p>
                        <w:p w:rsidR="0058745B" w:rsidRDefault="0058745B" w:rsidP="0058745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……………….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(Takım Başkanı)</w:t>
                          </w:r>
                        </w:p>
                        <w:p w:rsidR="0058745B" w:rsidRPr="0058745B" w:rsidRDefault="0058745B" w:rsidP="0058745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……………………..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Akdemik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Değerlendirici</w:t>
                          </w:r>
                        </w:p>
                        <w:p w:rsidR="0058745B" w:rsidRDefault="0058745B" w:rsidP="0058745B">
                          <w:pPr>
                            <w:jc w:val="center"/>
                          </w:pPr>
                        </w:p>
                        <w:p w:rsidR="00E96370" w:rsidRDefault="00E96370" w:rsidP="0058745B">
                          <w:pPr>
                            <w:jc w:val="center"/>
                          </w:pPr>
                        </w:p>
                        <w:p w:rsidR="00E96370" w:rsidRDefault="00E96370" w:rsidP="0058745B">
                          <w:pPr>
                            <w:jc w:val="center"/>
                          </w:pPr>
                          <w:r>
                            <w:t>…/</w:t>
                          </w:r>
                          <w:proofErr w:type="gramStart"/>
                          <w:r>
                            <w:t>….</w:t>
                          </w:r>
                          <w:proofErr w:type="gramEnd"/>
                          <w:r>
                            <w:t>/2022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</w:p>
        <w:p w:rsidR="0058745B" w:rsidRDefault="0058745B"/>
        <w:p w:rsidR="0058745B" w:rsidRDefault="0058745B"/>
        <w:p w:rsidR="0058745B" w:rsidRDefault="0058745B">
          <w:r>
            <w:br w:type="page"/>
          </w:r>
        </w:p>
        <w:p w:rsidR="00E96370" w:rsidRDefault="00E96370"/>
        <w:p w:rsidR="00E96370" w:rsidRPr="00E96370" w:rsidRDefault="00E96370">
          <w:pPr>
            <w:rPr>
              <w:b/>
              <w:color w:val="30927A" w:themeColor="accent4" w:themeShade="BF"/>
              <w:sz w:val="28"/>
              <w:szCs w:val="28"/>
            </w:rPr>
          </w:pPr>
          <w:r>
            <w:rPr>
              <w:b/>
              <w:color w:val="30927A" w:themeColor="accent4" w:themeShade="BF"/>
              <w:sz w:val="28"/>
              <w:szCs w:val="28"/>
            </w:rPr>
            <w:t xml:space="preserve">BİRİM </w:t>
          </w:r>
          <w:r w:rsidRPr="00E96370">
            <w:rPr>
              <w:b/>
              <w:color w:val="30927A" w:themeColor="accent4" w:themeShade="BF"/>
              <w:sz w:val="28"/>
              <w:szCs w:val="28"/>
            </w:rPr>
            <w:t xml:space="preserve">İZLEME RAPORUNUN İÇERİĞİ </w:t>
          </w:r>
        </w:p>
        <w:p w:rsidR="00E96370" w:rsidRPr="00E96370" w:rsidRDefault="00E96370">
          <w:pPr>
            <w:rPr>
              <w:b/>
              <w:color w:val="08A4EE" w:themeColor="accent6" w:themeShade="BF"/>
              <w:sz w:val="24"/>
              <w:szCs w:val="24"/>
            </w:rPr>
          </w:pPr>
          <w:r w:rsidRPr="00E96370">
            <w:rPr>
              <w:b/>
              <w:color w:val="08A4EE" w:themeColor="accent6" w:themeShade="BF"/>
              <w:sz w:val="24"/>
              <w:szCs w:val="24"/>
            </w:rPr>
            <w:t>Genel Bilgiler</w:t>
          </w:r>
        </w:p>
        <w:p w:rsidR="0058745B" w:rsidRPr="00E97758" w:rsidRDefault="00E96370">
          <w:pPr>
            <w:rPr>
              <w:sz w:val="24"/>
              <w:szCs w:val="24"/>
            </w:rPr>
          </w:pPr>
          <w:r w:rsidRPr="00E97758">
            <w:rPr>
              <w:sz w:val="24"/>
              <w:szCs w:val="24"/>
            </w:rPr>
            <w:t xml:space="preserve">Bu bölümde Akademik birim </w:t>
          </w:r>
          <w:r w:rsidRPr="00E97758">
            <w:rPr>
              <w:sz w:val="24"/>
              <w:szCs w:val="24"/>
            </w:rPr>
            <w:t xml:space="preserve">hakkında genel bilgilere </w:t>
          </w:r>
          <w:r w:rsidR="00E97758" w:rsidRPr="00E97758">
            <w:rPr>
              <w:sz w:val="24"/>
              <w:szCs w:val="24"/>
            </w:rPr>
            <w:t xml:space="preserve">kısaca </w:t>
          </w:r>
          <w:r w:rsidRPr="00E97758">
            <w:rPr>
              <w:sz w:val="24"/>
              <w:szCs w:val="24"/>
            </w:rPr>
            <w:t>yer verilir.</w:t>
          </w:r>
        </w:p>
      </w:sdtContent>
    </w:sdt>
    <w:p w:rsidR="00E96370" w:rsidRDefault="00E96370" w:rsidP="00E96370">
      <w:pPr>
        <w:pStyle w:val="ListeParagraf"/>
        <w:numPr>
          <w:ilvl w:val="0"/>
          <w:numId w:val="1"/>
        </w:numPr>
        <w:rPr>
          <w:b/>
          <w:color w:val="08A4EE" w:themeColor="accent6" w:themeShade="BF"/>
          <w:sz w:val="24"/>
          <w:szCs w:val="24"/>
        </w:rPr>
      </w:pPr>
      <w:r w:rsidRPr="00E96370">
        <w:rPr>
          <w:b/>
          <w:color w:val="08A4EE" w:themeColor="accent6" w:themeShade="BF"/>
          <w:sz w:val="24"/>
          <w:szCs w:val="24"/>
        </w:rPr>
        <w:t>Birim İç Değerlendir Raporu</w:t>
      </w:r>
      <w:r>
        <w:rPr>
          <w:b/>
          <w:color w:val="08A4EE" w:themeColor="accent6" w:themeShade="BF"/>
          <w:sz w:val="24"/>
          <w:szCs w:val="24"/>
        </w:rPr>
        <w:t xml:space="preserve"> (BİDR)</w:t>
      </w:r>
      <w:r w:rsidR="00E30FEE">
        <w:rPr>
          <w:b/>
          <w:color w:val="08A4EE" w:themeColor="accent6" w:themeShade="BF"/>
          <w:sz w:val="24"/>
          <w:szCs w:val="24"/>
        </w:rPr>
        <w:t xml:space="preserve"> </w:t>
      </w:r>
      <w:r w:rsidR="00E97758">
        <w:rPr>
          <w:b/>
          <w:color w:val="08A4EE" w:themeColor="accent6" w:themeShade="BF"/>
          <w:sz w:val="24"/>
          <w:szCs w:val="24"/>
        </w:rPr>
        <w:t xml:space="preserve">ve İzleme </w:t>
      </w:r>
      <w:r w:rsidR="00E30FEE">
        <w:rPr>
          <w:b/>
          <w:color w:val="08A4EE" w:themeColor="accent6" w:themeShade="BF"/>
          <w:sz w:val="24"/>
          <w:szCs w:val="24"/>
        </w:rPr>
        <w:t>Değerlendirilmesi</w:t>
      </w:r>
    </w:p>
    <w:p w:rsidR="004374AA" w:rsidRDefault="004374AA" w:rsidP="004374AA">
      <w:pPr>
        <w:pStyle w:val="ListeParagraf"/>
        <w:ind w:left="360"/>
        <w:rPr>
          <w:b/>
          <w:color w:val="08A4EE" w:themeColor="accent6" w:themeShade="BF"/>
          <w:sz w:val="24"/>
          <w:szCs w:val="24"/>
        </w:rPr>
      </w:pPr>
    </w:p>
    <w:p w:rsidR="00E30FEE" w:rsidRDefault="00E30FEE" w:rsidP="004374AA">
      <w:pPr>
        <w:pStyle w:val="ListeParagraf"/>
        <w:ind w:left="0"/>
        <w:jc w:val="both"/>
        <w:rPr>
          <w:color w:val="000000" w:themeColor="text1"/>
          <w:sz w:val="24"/>
          <w:szCs w:val="24"/>
        </w:rPr>
      </w:pPr>
      <w:r w:rsidRPr="00A6685A">
        <w:rPr>
          <w:color w:val="000000" w:themeColor="text1"/>
          <w:sz w:val="24"/>
          <w:szCs w:val="24"/>
        </w:rPr>
        <w:t>Bu bölümde, akademik birim t</w:t>
      </w:r>
      <w:r w:rsidR="00A6685A">
        <w:rPr>
          <w:color w:val="000000" w:themeColor="text1"/>
          <w:sz w:val="24"/>
          <w:szCs w:val="24"/>
        </w:rPr>
        <w:t xml:space="preserve">arafından hazırlanan BİDR-2021 hakkında kısa bir değerlendirme yapılır. Güçlü ve </w:t>
      </w:r>
      <w:r w:rsidR="004374AA">
        <w:rPr>
          <w:color w:val="000000" w:themeColor="text1"/>
          <w:sz w:val="24"/>
          <w:szCs w:val="24"/>
        </w:rPr>
        <w:t>İyileştirmeye açık yanlar</w:t>
      </w:r>
      <w:r w:rsidR="00A6685A">
        <w:rPr>
          <w:color w:val="000000" w:themeColor="text1"/>
          <w:sz w:val="24"/>
          <w:szCs w:val="24"/>
        </w:rPr>
        <w:t xml:space="preserve"> belirtilir. BGBR belirtilen iyileştirmeler hakkında değerlendirme yapılır. </w:t>
      </w:r>
    </w:p>
    <w:p w:rsidR="00A6685A" w:rsidRPr="00A6685A" w:rsidRDefault="00A6685A" w:rsidP="00E30FEE">
      <w:pPr>
        <w:pStyle w:val="ListeParagraf"/>
        <w:ind w:left="0"/>
        <w:rPr>
          <w:color w:val="000000" w:themeColor="text1"/>
          <w:sz w:val="24"/>
          <w:szCs w:val="24"/>
        </w:rPr>
      </w:pPr>
    </w:p>
    <w:p w:rsidR="00E30FEE" w:rsidRPr="00E30FEE" w:rsidRDefault="00E30FEE" w:rsidP="00E30FEE">
      <w:pPr>
        <w:pStyle w:val="ListeParagraf"/>
        <w:ind w:left="0"/>
        <w:rPr>
          <w:b/>
          <w:color w:val="000000" w:themeColor="text1"/>
          <w:sz w:val="24"/>
          <w:szCs w:val="24"/>
        </w:rPr>
      </w:pPr>
      <w:r w:rsidRPr="00E30FEE">
        <w:rPr>
          <w:b/>
          <w:color w:val="000000" w:themeColor="text1"/>
          <w:sz w:val="24"/>
          <w:szCs w:val="24"/>
        </w:rPr>
        <w:t>A.1.</w:t>
      </w:r>
      <w:proofErr w:type="gramStart"/>
      <w:r w:rsidRPr="00E30FEE">
        <w:rPr>
          <w:b/>
          <w:color w:val="000000" w:themeColor="text1"/>
          <w:sz w:val="24"/>
          <w:szCs w:val="24"/>
        </w:rPr>
        <w:t>1</w:t>
      </w:r>
      <w:r>
        <w:rPr>
          <w:b/>
          <w:color w:val="000000" w:themeColor="text1"/>
          <w:sz w:val="24"/>
          <w:szCs w:val="24"/>
        </w:rPr>
        <w:t xml:space="preserve"> </w:t>
      </w:r>
      <w:r w:rsidR="00A6685A">
        <w:rPr>
          <w:b/>
          <w:color w:val="000000" w:themeColor="text1"/>
          <w:sz w:val="24"/>
          <w:szCs w:val="24"/>
        </w:rPr>
        <w:t xml:space="preserve"> Kalite</w:t>
      </w:r>
      <w:proofErr w:type="gramEnd"/>
      <w:r w:rsidR="00A6685A">
        <w:rPr>
          <w:b/>
          <w:color w:val="000000" w:themeColor="text1"/>
          <w:sz w:val="24"/>
          <w:szCs w:val="24"/>
        </w:rPr>
        <w:t xml:space="preserve"> Güvence Sistemi</w:t>
      </w:r>
    </w:p>
    <w:p w:rsidR="00A6685A" w:rsidRDefault="00A6685A" w:rsidP="00A6685A">
      <w:pPr>
        <w:pStyle w:val="ListeParagraf"/>
        <w:ind w:left="0"/>
        <w:jc w:val="both"/>
        <w:rPr>
          <w:color w:val="000000" w:themeColor="text1"/>
          <w:sz w:val="24"/>
          <w:szCs w:val="24"/>
        </w:rPr>
      </w:pPr>
    </w:p>
    <w:p w:rsidR="00E30FEE" w:rsidRDefault="00A6685A" w:rsidP="00A6685A">
      <w:pPr>
        <w:pStyle w:val="ListeParagraf"/>
        <w:ind w:left="0"/>
        <w:jc w:val="both"/>
        <w:rPr>
          <w:color w:val="000000" w:themeColor="text1"/>
          <w:sz w:val="24"/>
          <w:szCs w:val="24"/>
        </w:rPr>
      </w:pPr>
      <w:r w:rsidRPr="00A6685A">
        <w:rPr>
          <w:color w:val="000000" w:themeColor="text1"/>
          <w:sz w:val="24"/>
          <w:szCs w:val="24"/>
        </w:rPr>
        <w:t xml:space="preserve">Akademik birimin </w:t>
      </w:r>
      <w:proofErr w:type="gramStart"/>
      <w:r w:rsidRPr="00A6685A">
        <w:rPr>
          <w:color w:val="000000" w:themeColor="text1"/>
          <w:sz w:val="24"/>
          <w:szCs w:val="24"/>
        </w:rPr>
        <w:t>misyonu</w:t>
      </w:r>
      <w:proofErr w:type="gramEnd"/>
      <w:r w:rsidRPr="00A6685A">
        <w:rPr>
          <w:color w:val="000000" w:themeColor="text1"/>
          <w:sz w:val="24"/>
          <w:szCs w:val="24"/>
        </w:rPr>
        <w:t xml:space="preserve">, vizyonu, temel ilkeler ve politikaları (Kalite, Eğitim-öğretim, Ar-Ge, Toplumsal Katkı) belirlenmiş ve paydaşlara duyurulmuştur. Birimde Kalite Güvence Sistemini oluşturmak üzere Kalite Komisyonu oluşturmuş, planlamalar yapmış ve uygulamalar izlenmekte ve paydaşlarla birlikte değerlendirilerek önlemler alınmaktadır. </w:t>
      </w:r>
    </w:p>
    <w:p w:rsidR="002937BC" w:rsidRPr="002937BC" w:rsidRDefault="002937BC" w:rsidP="002937BC">
      <w:pPr>
        <w:jc w:val="both"/>
        <w:rPr>
          <w:sz w:val="24"/>
          <w:szCs w:val="24"/>
        </w:rPr>
      </w:pPr>
      <w:r w:rsidRPr="002937BC">
        <w:rPr>
          <w:color w:val="000000" w:themeColor="text1"/>
          <w:sz w:val="24"/>
          <w:szCs w:val="24"/>
        </w:rPr>
        <w:t xml:space="preserve">Paydaş katılımını sağlayan mekanizmaları bulunmaktadır, </w:t>
      </w:r>
      <w:r>
        <w:rPr>
          <w:sz w:val="24"/>
          <w:szCs w:val="24"/>
        </w:rPr>
        <w:t xml:space="preserve">paydaşların </w:t>
      </w:r>
      <w:r w:rsidRPr="002937BC">
        <w:rPr>
          <w:sz w:val="24"/>
          <w:szCs w:val="24"/>
        </w:rPr>
        <w:t xml:space="preserve">KGS kapsamındaki süreçlere katılımları ile ilgili bazı uygulamalar bulunmakla birlikte elde edilen sonuçların değerlendirilmesi ve önlem alınması </w:t>
      </w:r>
      <w:r>
        <w:rPr>
          <w:sz w:val="24"/>
          <w:szCs w:val="24"/>
        </w:rPr>
        <w:t>ile ilgili süreçleri bulunmaktadır.</w:t>
      </w:r>
      <w:r w:rsidRPr="002937BC">
        <w:rPr>
          <w:sz w:val="24"/>
          <w:szCs w:val="24"/>
        </w:rPr>
        <w:t xml:space="preserve"> Bu amaçla, akademik danışmanlık, mezun izleme, memnuniyet anketleri, mezun anketleri, toplantılar ve diğer katılımı sağlayan mekanizmalar</w:t>
      </w:r>
      <w:r>
        <w:rPr>
          <w:sz w:val="24"/>
          <w:szCs w:val="24"/>
        </w:rPr>
        <w:t>dan veriler alınmakta ve değerlendirilmektedir.</w:t>
      </w:r>
    </w:p>
    <w:p w:rsidR="00E30FEE" w:rsidRPr="004374AA" w:rsidRDefault="004374AA" w:rsidP="004374AA">
      <w:pPr>
        <w:jc w:val="both"/>
        <w:rPr>
          <w:b/>
          <w:color w:val="08A4EE" w:themeColor="accent6" w:themeShade="BF"/>
          <w:sz w:val="24"/>
          <w:szCs w:val="24"/>
        </w:rPr>
      </w:pPr>
      <w:r w:rsidRPr="004374AA">
        <w:rPr>
          <w:sz w:val="24"/>
          <w:szCs w:val="24"/>
        </w:rPr>
        <w:t>Kalite Güvence Sistemi başlığı al</w:t>
      </w:r>
      <w:r>
        <w:rPr>
          <w:sz w:val="24"/>
          <w:szCs w:val="24"/>
        </w:rPr>
        <w:t>tında kurum tarafından “Birim</w:t>
      </w:r>
      <w:r w:rsidRPr="004374AA">
        <w:rPr>
          <w:sz w:val="24"/>
          <w:szCs w:val="24"/>
        </w:rPr>
        <w:t xml:space="preserve"> Geri Bildirim Raporu’nda yer verilen gelişmeye açık </w:t>
      </w:r>
      <w:proofErr w:type="spellStart"/>
      <w:r w:rsidRPr="004374AA">
        <w:rPr>
          <w:sz w:val="24"/>
          <w:szCs w:val="24"/>
        </w:rPr>
        <w:t>yanlar”a</w:t>
      </w:r>
      <w:proofErr w:type="spellEnd"/>
      <w:r w:rsidRPr="004374AA">
        <w:rPr>
          <w:sz w:val="24"/>
          <w:szCs w:val="24"/>
        </w:rPr>
        <w:t xml:space="preserve"> ilişkin gerçekleştirilen çalışma ve uygulamalara yer verilir.</w:t>
      </w:r>
    </w:p>
    <w:p w:rsidR="00E30FEE" w:rsidRDefault="00E30FEE" w:rsidP="004374AA">
      <w:pPr>
        <w:jc w:val="both"/>
        <w:rPr>
          <w:b/>
          <w:color w:val="08A4EE" w:themeColor="accent6" w:themeShade="BF"/>
          <w:sz w:val="24"/>
          <w:szCs w:val="24"/>
        </w:rPr>
      </w:pPr>
    </w:p>
    <w:tbl>
      <w:tblPr>
        <w:tblStyle w:val="KlavuzTablo7Renkli-Vurgu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74AA" w:rsidRPr="004374AA" w:rsidTr="00437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:rsidR="004374AA" w:rsidRPr="004374AA" w:rsidRDefault="004374AA" w:rsidP="004374AA">
            <w:pPr>
              <w:jc w:val="both"/>
              <w:rPr>
                <w:b w:val="0"/>
                <w:i w:val="0"/>
                <w:color w:val="08A4EE" w:themeColor="accent6" w:themeShade="BF"/>
                <w:sz w:val="24"/>
                <w:szCs w:val="24"/>
              </w:rPr>
            </w:pPr>
            <w:proofErr w:type="spellStart"/>
            <w:r w:rsidRPr="004374AA">
              <w:rPr>
                <w:b w:val="0"/>
                <w:i w:val="0"/>
                <w:color w:val="08A4EE" w:themeColor="accent6" w:themeShade="BF"/>
                <w:sz w:val="24"/>
                <w:szCs w:val="24"/>
              </w:rPr>
              <w:t>BGBR’ye</w:t>
            </w:r>
            <w:proofErr w:type="spellEnd"/>
            <w:r w:rsidRPr="004374AA">
              <w:rPr>
                <w:b w:val="0"/>
                <w:i w:val="0"/>
                <w:color w:val="08A4EE" w:themeColor="accent6" w:themeShade="BF"/>
                <w:sz w:val="24"/>
                <w:szCs w:val="24"/>
              </w:rPr>
              <w:t xml:space="preserve"> göre </w:t>
            </w:r>
            <w:proofErr w:type="spellStart"/>
            <w:r w:rsidRPr="004374AA">
              <w:rPr>
                <w:b w:val="0"/>
                <w:i w:val="0"/>
                <w:color w:val="08A4EE" w:themeColor="accent6" w:themeShade="BF"/>
                <w:sz w:val="24"/>
                <w:szCs w:val="24"/>
              </w:rPr>
              <w:t>iyilieştirmeye</w:t>
            </w:r>
            <w:proofErr w:type="spellEnd"/>
            <w:r w:rsidRPr="004374AA">
              <w:rPr>
                <w:b w:val="0"/>
                <w:i w:val="0"/>
                <w:color w:val="08A4EE" w:themeColor="accent6" w:themeShade="BF"/>
                <w:sz w:val="24"/>
                <w:szCs w:val="24"/>
              </w:rPr>
              <w:t xml:space="preserve"> açık yanlar</w:t>
            </w:r>
          </w:p>
        </w:tc>
        <w:tc>
          <w:tcPr>
            <w:tcW w:w="4531" w:type="dxa"/>
          </w:tcPr>
          <w:p w:rsidR="004374AA" w:rsidRPr="004374AA" w:rsidRDefault="004374AA" w:rsidP="004374A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8A4EE" w:themeColor="accent6" w:themeShade="BF"/>
                <w:sz w:val="24"/>
                <w:szCs w:val="24"/>
              </w:rPr>
            </w:pPr>
            <w:r w:rsidRPr="004374AA">
              <w:rPr>
                <w:b w:val="0"/>
                <w:color w:val="08A4EE" w:themeColor="accent6" w:themeShade="BF"/>
                <w:sz w:val="24"/>
                <w:szCs w:val="24"/>
              </w:rPr>
              <w:t>İzleme Değerlendirmesi</w:t>
            </w:r>
          </w:p>
        </w:tc>
      </w:tr>
      <w:tr w:rsidR="004374AA" w:rsidRPr="004374AA" w:rsidTr="00437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74AA" w:rsidRPr="004374AA" w:rsidRDefault="004374AA" w:rsidP="004374AA">
            <w:pPr>
              <w:pStyle w:val="ListeParagraf"/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i w:val="0"/>
                <w:color w:val="08A4EE" w:themeColor="accent6" w:themeShade="BF"/>
                <w:sz w:val="24"/>
                <w:szCs w:val="24"/>
              </w:rPr>
            </w:pPr>
          </w:p>
        </w:tc>
        <w:tc>
          <w:tcPr>
            <w:tcW w:w="4531" w:type="dxa"/>
          </w:tcPr>
          <w:p w:rsidR="004374AA" w:rsidRPr="004374AA" w:rsidRDefault="004374AA" w:rsidP="004374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8A4EE" w:themeColor="accent6" w:themeShade="BF"/>
                <w:sz w:val="24"/>
                <w:szCs w:val="24"/>
              </w:rPr>
            </w:pPr>
          </w:p>
        </w:tc>
      </w:tr>
      <w:tr w:rsidR="004374AA" w:rsidRPr="004374AA" w:rsidTr="0043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74AA" w:rsidRPr="004374AA" w:rsidRDefault="004374AA" w:rsidP="004374AA">
            <w:pPr>
              <w:pStyle w:val="ListeParagraf"/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color w:val="08A4EE" w:themeColor="accent6" w:themeShade="BF"/>
                <w:sz w:val="24"/>
                <w:szCs w:val="24"/>
              </w:rPr>
            </w:pPr>
          </w:p>
        </w:tc>
        <w:tc>
          <w:tcPr>
            <w:tcW w:w="4531" w:type="dxa"/>
          </w:tcPr>
          <w:p w:rsidR="004374AA" w:rsidRPr="004374AA" w:rsidRDefault="004374AA" w:rsidP="004374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8A4EE" w:themeColor="accent6" w:themeShade="BF"/>
                <w:sz w:val="24"/>
                <w:szCs w:val="24"/>
              </w:rPr>
            </w:pPr>
          </w:p>
        </w:tc>
      </w:tr>
      <w:tr w:rsidR="004374AA" w:rsidRPr="004374AA" w:rsidTr="00437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74AA" w:rsidRPr="004374AA" w:rsidRDefault="004374AA" w:rsidP="004374AA">
            <w:pPr>
              <w:spacing w:line="360" w:lineRule="auto"/>
              <w:jc w:val="both"/>
              <w:rPr>
                <w:b/>
                <w:i w:val="0"/>
                <w:color w:val="08A4EE" w:themeColor="accent6" w:themeShade="BF"/>
                <w:sz w:val="24"/>
                <w:szCs w:val="24"/>
              </w:rPr>
            </w:pPr>
          </w:p>
        </w:tc>
        <w:tc>
          <w:tcPr>
            <w:tcW w:w="4531" w:type="dxa"/>
          </w:tcPr>
          <w:p w:rsidR="004374AA" w:rsidRPr="004374AA" w:rsidRDefault="004374AA" w:rsidP="004374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8A4EE" w:themeColor="accent6" w:themeShade="BF"/>
                <w:sz w:val="24"/>
                <w:szCs w:val="24"/>
              </w:rPr>
            </w:pPr>
          </w:p>
        </w:tc>
      </w:tr>
      <w:tr w:rsidR="004374AA" w:rsidRPr="004374AA" w:rsidTr="0043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74AA" w:rsidRPr="004374AA" w:rsidRDefault="004374AA" w:rsidP="004374AA">
            <w:pPr>
              <w:spacing w:line="360" w:lineRule="auto"/>
              <w:jc w:val="both"/>
              <w:rPr>
                <w:b/>
                <w:i w:val="0"/>
                <w:color w:val="08A4EE" w:themeColor="accent6" w:themeShade="BF"/>
                <w:sz w:val="24"/>
                <w:szCs w:val="24"/>
              </w:rPr>
            </w:pPr>
          </w:p>
        </w:tc>
        <w:tc>
          <w:tcPr>
            <w:tcW w:w="4531" w:type="dxa"/>
          </w:tcPr>
          <w:p w:rsidR="004374AA" w:rsidRPr="004374AA" w:rsidRDefault="004374AA" w:rsidP="004374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8A4EE" w:themeColor="accent6" w:themeShade="BF"/>
                <w:sz w:val="24"/>
                <w:szCs w:val="24"/>
              </w:rPr>
            </w:pPr>
          </w:p>
        </w:tc>
      </w:tr>
      <w:tr w:rsidR="004374AA" w:rsidRPr="004374AA" w:rsidTr="00437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74AA" w:rsidRPr="004374AA" w:rsidRDefault="004374AA" w:rsidP="004374AA">
            <w:pPr>
              <w:spacing w:line="360" w:lineRule="auto"/>
              <w:jc w:val="both"/>
              <w:rPr>
                <w:b/>
                <w:i w:val="0"/>
                <w:color w:val="08A4EE" w:themeColor="accent6" w:themeShade="BF"/>
                <w:sz w:val="24"/>
                <w:szCs w:val="24"/>
              </w:rPr>
            </w:pPr>
          </w:p>
        </w:tc>
        <w:tc>
          <w:tcPr>
            <w:tcW w:w="4531" w:type="dxa"/>
          </w:tcPr>
          <w:p w:rsidR="004374AA" w:rsidRPr="004374AA" w:rsidRDefault="004374AA" w:rsidP="004374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8A4EE" w:themeColor="accent6" w:themeShade="BF"/>
                <w:sz w:val="24"/>
                <w:szCs w:val="24"/>
              </w:rPr>
            </w:pPr>
          </w:p>
        </w:tc>
      </w:tr>
      <w:tr w:rsidR="004374AA" w:rsidRPr="004374AA" w:rsidTr="0043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74AA" w:rsidRPr="004374AA" w:rsidRDefault="004374AA" w:rsidP="004374AA">
            <w:pPr>
              <w:spacing w:line="360" w:lineRule="auto"/>
              <w:jc w:val="both"/>
              <w:rPr>
                <w:b/>
                <w:i w:val="0"/>
                <w:color w:val="08A4EE" w:themeColor="accent6" w:themeShade="BF"/>
                <w:sz w:val="24"/>
                <w:szCs w:val="24"/>
              </w:rPr>
            </w:pPr>
          </w:p>
        </w:tc>
        <w:tc>
          <w:tcPr>
            <w:tcW w:w="4531" w:type="dxa"/>
          </w:tcPr>
          <w:p w:rsidR="004374AA" w:rsidRPr="004374AA" w:rsidRDefault="004374AA" w:rsidP="004374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8A4EE" w:themeColor="accent6" w:themeShade="BF"/>
                <w:sz w:val="24"/>
                <w:szCs w:val="24"/>
              </w:rPr>
            </w:pPr>
          </w:p>
        </w:tc>
      </w:tr>
    </w:tbl>
    <w:p w:rsidR="004374AA" w:rsidRDefault="004374AA" w:rsidP="004374AA">
      <w:pPr>
        <w:jc w:val="both"/>
        <w:rPr>
          <w:b/>
          <w:color w:val="08A4EE" w:themeColor="accent6" w:themeShade="BF"/>
          <w:sz w:val="24"/>
          <w:szCs w:val="24"/>
        </w:rPr>
      </w:pPr>
    </w:p>
    <w:p w:rsidR="004374AA" w:rsidRDefault="004374AA" w:rsidP="004374AA">
      <w:pPr>
        <w:jc w:val="both"/>
        <w:rPr>
          <w:b/>
          <w:color w:val="08A4EE" w:themeColor="accent6" w:themeShade="BF"/>
          <w:sz w:val="24"/>
          <w:szCs w:val="24"/>
        </w:rPr>
      </w:pPr>
    </w:p>
    <w:p w:rsidR="004374AA" w:rsidRDefault="004374AA" w:rsidP="004374AA">
      <w:pPr>
        <w:jc w:val="both"/>
        <w:rPr>
          <w:b/>
          <w:color w:val="08A4EE" w:themeColor="accent6" w:themeShade="BF"/>
          <w:sz w:val="24"/>
          <w:szCs w:val="24"/>
        </w:rPr>
      </w:pPr>
    </w:p>
    <w:p w:rsidR="004374AA" w:rsidRDefault="004374AA" w:rsidP="004374AA">
      <w:pPr>
        <w:jc w:val="both"/>
        <w:rPr>
          <w:b/>
          <w:color w:val="08A4EE" w:themeColor="accent6" w:themeShade="BF"/>
          <w:sz w:val="24"/>
          <w:szCs w:val="24"/>
        </w:rPr>
      </w:pPr>
    </w:p>
    <w:p w:rsidR="00114F18" w:rsidRPr="00E30FEE" w:rsidRDefault="00114F18" w:rsidP="00114F18">
      <w:pPr>
        <w:pStyle w:val="ListeParagraf"/>
        <w:ind w:left="0"/>
        <w:rPr>
          <w:b/>
          <w:color w:val="000000" w:themeColor="text1"/>
          <w:sz w:val="24"/>
          <w:szCs w:val="24"/>
        </w:rPr>
      </w:pPr>
      <w:r w:rsidRPr="00E30FEE">
        <w:rPr>
          <w:b/>
          <w:color w:val="000000" w:themeColor="text1"/>
          <w:sz w:val="24"/>
          <w:szCs w:val="24"/>
        </w:rPr>
        <w:lastRenderedPageBreak/>
        <w:t>A.1.</w:t>
      </w:r>
      <w:r w:rsidR="00EC1DA2">
        <w:rPr>
          <w:b/>
          <w:color w:val="000000" w:themeColor="text1"/>
          <w:sz w:val="24"/>
          <w:szCs w:val="24"/>
        </w:rPr>
        <w:t>2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Eğitim-Öğretim </w:t>
      </w:r>
    </w:p>
    <w:p w:rsidR="004374AA" w:rsidRDefault="00114F18" w:rsidP="00425ABE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Birim</w:t>
      </w:r>
      <w:r w:rsidRPr="006E6B30">
        <w:rPr>
          <w:rFonts w:cstheme="minorHAnsi"/>
        </w:rPr>
        <w:t xml:space="preserve"> bünyesindeki bölümler tarafından tasarlanan ve onaylanan müfredatlar Bilgi paketinde yer almaktadır. Tasarlanan ve onaylanan </w:t>
      </w:r>
      <w:proofErr w:type="spellStart"/>
      <w:r w:rsidRPr="006E6B30">
        <w:rPr>
          <w:rFonts w:cstheme="minorHAnsi"/>
        </w:rPr>
        <w:t>müfredatların</w:t>
      </w:r>
      <w:proofErr w:type="spellEnd"/>
      <w:r w:rsidRPr="006E6B30">
        <w:rPr>
          <w:rFonts w:cstheme="minorHAnsi"/>
        </w:rPr>
        <w:t xml:space="preserve"> TYÇÇ ile uyumun sağlandığı, Program çıktılarının eşleştirildiği, derslerin </w:t>
      </w:r>
      <w:r w:rsidRPr="006E6B30">
        <w:rPr>
          <w:rFonts w:cstheme="minorHAnsi"/>
        </w:rPr>
        <w:t>kazanımları</w:t>
      </w:r>
      <w:r w:rsidRPr="006E6B30">
        <w:rPr>
          <w:rFonts w:cstheme="minorHAnsi"/>
        </w:rPr>
        <w:t xml:space="preserve"> ile ölçme değerlen</w:t>
      </w:r>
      <w:r>
        <w:rPr>
          <w:rFonts w:cstheme="minorHAnsi"/>
        </w:rPr>
        <w:t xml:space="preserve">dirme teknikleri belirtilmiştir. </w:t>
      </w:r>
      <w:r w:rsidRPr="006E6B30">
        <w:rPr>
          <w:rFonts w:cstheme="minorHAnsi"/>
        </w:rPr>
        <w:t xml:space="preserve">Programların eğitim amaçları ve öğrenme çıktılarına ulaşmasının ölçülmesi ve gözden geçirme faaliyetleri kapsamında; "Ders Değerlendirme Raporu" ve "Ders Anket Formu" </w:t>
      </w:r>
      <w:r w:rsidR="00425ABE">
        <w:rPr>
          <w:rFonts w:cstheme="minorHAnsi"/>
        </w:rPr>
        <w:t xml:space="preserve">gibi değerlendirmeler yapılmıştır. </w:t>
      </w:r>
    </w:p>
    <w:p w:rsidR="00425ABE" w:rsidRDefault="00425ABE" w:rsidP="00425ABE">
      <w:pPr>
        <w:spacing w:line="240" w:lineRule="auto"/>
        <w:jc w:val="both"/>
        <w:rPr>
          <w:rFonts w:cstheme="minorHAnsi"/>
        </w:rPr>
      </w:pPr>
      <w:r w:rsidRPr="006E6B30">
        <w:rPr>
          <w:rFonts w:cstheme="minorHAnsi"/>
        </w:rPr>
        <w:t xml:space="preserve">Öğrencilerin öğrenci merkezli öğrenme ve öğretme ölçütüne yönelik, </w:t>
      </w:r>
      <w:proofErr w:type="spellStart"/>
      <w:r w:rsidRPr="006E6B30">
        <w:rPr>
          <w:rFonts w:cstheme="minorHAnsi"/>
        </w:rPr>
        <w:t>müfredatlarda</w:t>
      </w:r>
      <w:proofErr w:type="spellEnd"/>
      <w:r w:rsidRPr="006E6B30">
        <w:rPr>
          <w:rFonts w:cstheme="minorHAnsi"/>
        </w:rPr>
        <w:t xml:space="preserve"> seçmeli dersler</w:t>
      </w:r>
      <w:r>
        <w:rPr>
          <w:rFonts w:cstheme="minorHAnsi"/>
        </w:rPr>
        <w:t>, uzaktan eğitimle verilen dersler</w:t>
      </w:r>
      <w:r>
        <w:rPr>
          <w:rFonts w:cstheme="minorHAnsi"/>
        </w:rPr>
        <w:t xml:space="preserve"> ve alan dışı derslerin</w:t>
      </w:r>
      <w:r>
        <w:rPr>
          <w:rFonts w:cstheme="minorHAnsi"/>
        </w:rPr>
        <w:t xml:space="preserve"> yer alması</w:t>
      </w:r>
      <w:r w:rsidRPr="006E6B30">
        <w:rPr>
          <w:rFonts w:cstheme="minorHAnsi"/>
        </w:rPr>
        <w:t xml:space="preserve"> konusunda tanımlı süreçlerin bulu</w:t>
      </w:r>
      <w:r>
        <w:rPr>
          <w:rFonts w:cstheme="minorHAnsi"/>
        </w:rPr>
        <w:t>n</w:t>
      </w:r>
      <w:r>
        <w:rPr>
          <w:rFonts w:cstheme="minorHAnsi"/>
        </w:rPr>
        <w:t xml:space="preserve">makta, </w:t>
      </w:r>
      <w:r w:rsidRPr="006E6B30">
        <w:rPr>
          <w:rFonts w:cstheme="minorHAnsi"/>
        </w:rPr>
        <w:t>bu uygulamanın izlenmesi ve değerlendirilmesinde elde edilen sonuçların iyileşti</w:t>
      </w:r>
      <w:r>
        <w:rPr>
          <w:rFonts w:cstheme="minorHAnsi"/>
        </w:rPr>
        <w:t xml:space="preserve">rme süreçlerinde kullanılmaktadır. </w:t>
      </w:r>
      <w:r w:rsidRPr="006E6B30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:rsidR="00425ABE" w:rsidRDefault="00425ABE" w:rsidP="00425ABE">
      <w:pPr>
        <w:spacing w:line="240" w:lineRule="auto"/>
        <w:jc w:val="both"/>
        <w:rPr>
          <w:rFonts w:cstheme="minorHAnsi"/>
        </w:rPr>
      </w:pPr>
      <w:r w:rsidRPr="006E6B30">
        <w:rPr>
          <w:rFonts w:cstheme="minorHAnsi"/>
          <w:szCs w:val="24"/>
        </w:rPr>
        <w:t>Öğrencile</w:t>
      </w:r>
      <w:r>
        <w:rPr>
          <w:rFonts w:cstheme="minorHAnsi"/>
          <w:szCs w:val="24"/>
        </w:rPr>
        <w:t xml:space="preserve">re sunulan destekler kapsamında </w:t>
      </w:r>
      <w:r w:rsidRPr="006E6B30">
        <w:rPr>
          <w:rFonts w:cstheme="minorHAnsi"/>
          <w:szCs w:val="24"/>
        </w:rPr>
        <w:t>öğrenci sorunlarının belirlenmesi, değerlendirilmesi ve çözümüne yönelik “</w:t>
      </w:r>
      <w:r>
        <w:rPr>
          <w:rFonts w:cstheme="minorHAnsi"/>
          <w:szCs w:val="24"/>
        </w:rPr>
        <w:t>Akademik Danışmanlık Sistemi</w:t>
      </w:r>
      <w:r w:rsidRPr="006E6B30">
        <w:rPr>
          <w:rFonts w:cstheme="minorHAnsi"/>
          <w:szCs w:val="24"/>
        </w:rPr>
        <w:t xml:space="preserve">’’ ile ilgili </w:t>
      </w:r>
      <w:r w:rsidR="00672CCB">
        <w:rPr>
          <w:rFonts w:cstheme="minorHAnsi"/>
          <w:szCs w:val="24"/>
        </w:rPr>
        <w:t xml:space="preserve">süreçler </w:t>
      </w:r>
      <w:r>
        <w:rPr>
          <w:rFonts w:cstheme="minorHAnsi"/>
          <w:szCs w:val="24"/>
        </w:rPr>
        <w:t xml:space="preserve">gibi </w:t>
      </w:r>
      <w:r w:rsidRPr="006E6B30">
        <w:rPr>
          <w:rFonts w:cstheme="minorHAnsi"/>
        </w:rPr>
        <w:t>uygulamanın izlenmesi ve değerlendirilmesine y</w:t>
      </w:r>
      <w:r>
        <w:rPr>
          <w:rFonts w:cstheme="minorHAnsi"/>
        </w:rPr>
        <w:t xml:space="preserve">önelik bilgiler kanıtları ile verilmiştir. </w:t>
      </w:r>
      <w:r w:rsidR="009A2C83" w:rsidRPr="006E6B30">
        <w:rPr>
          <w:rFonts w:cstheme="minorHAnsi"/>
        </w:rPr>
        <w:t>Öğrencilerin başarı düzeyleri, mezuniyet koşulları, ÇAP/</w:t>
      </w:r>
      <w:proofErr w:type="spellStart"/>
      <w:r w:rsidR="009A2C83" w:rsidRPr="006E6B30">
        <w:rPr>
          <w:rFonts w:cstheme="minorHAnsi"/>
        </w:rPr>
        <w:t>Yandal</w:t>
      </w:r>
      <w:proofErr w:type="spellEnd"/>
      <w:r w:rsidR="009A2C83" w:rsidRPr="006E6B30">
        <w:rPr>
          <w:rFonts w:cstheme="minorHAnsi"/>
        </w:rPr>
        <w:t xml:space="preserve"> eğitimi ve eğitim-öğretim ile ilgili diğer sorumluluk gerektiren işlemler ile il</w:t>
      </w:r>
      <w:r w:rsidR="009A2C83">
        <w:rPr>
          <w:rFonts w:cstheme="minorHAnsi"/>
        </w:rPr>
        <w:t xml:space="preserve">gili tanımlı süreçler bulunmakta ve paydaşlar ile birlikte </w:t>
      </w:r>
      <w:r w:rsidR="009A2C83" w:rsidRPr="006E6B30">
        <w:rPr>
          <w:rFonts w:cstheme="minorHAnsi"/>
        </w:rPr>
        <w:t>değerlendirilmektedir</w:t>
      </w:r>
      <w:r w:rsidR="00EC1DA2">
        <w:rPr>
          <w:rFonts w:cstheme="minorHAnsi"/>
        </w:rPr>
        <w:t xml:space="preserve">. </w:t>
      </w:r>
      <w:proofErr w:type="spellStart"/>
      <w:r w:rsidR="00EC1DA2">
        <w:t>Öğrenci</w:t>
      </w:r>
      <w:proofErr w:type="spellEnd"/>
      <w:r w:rsidR="00EC1DA2">
        <w:t xml:space="preserve"> </w:t>
      </w:r>
      <w:proofErr w:type="spellStart"/>
      <w:r w:rsidR="00EC1DA2">
        <w:t>görüşu</w:t>
      </w:r>
      <w:proofErr w:type="spellEnd"/>
      <w:r w:rsidR="00EC1DA2">
        <w:t>̈</w:t>
      </w:r>
      <w:r w:rsidR="00EC1DA2">
        <w:t xml:space="preserve"> </w:t>
      </w:r>
      <w:r w:rsidR="00EC1DA2">
        <w:t xml:space="preserve">(ders, dersin </w:t>
      </w:r>
      <w:proofErr w:type="spellStart"/>
      <w:r w:rsidR="00EC1DA2">
        <w:t>öğretim</w:t>
      </w:r>
      <w:proofErr w:type="spellEnd"/>
      <w:r w:rsidR="00EC1DA2">
        <w:t xml:space="preserve"> elemanı, diploma programı, hizmet ve genel memnuniyet seviyesi, </w:t>
      </w:r>
      <w:proofErr w:type="spellStart"/>
      <w:r w:rsidR="00EC1DA2">
        <w:t>vb</w:t>
      </w:r>
      <w:proofErr w:type="spellEnd"/>
      <w:r w:rsidR="00EC1DA2">
        <w:t>) sistematik olarak ve hangi yollarla alınmakta, etkin ku</w:t>
      </w:r>
      <w:r w:rsidR="00672CCB">
        <w:t xml:space="preserve">llanılmakta ve </w:t>
      </w:r>
      <w:proofErr w:type="spellStart"/>
      <w:r w:rsidR="00672CCB">
        <w:t>sonuçları</w:t>
      </w:r>
      <w:proofErr w:type="spellEnd"/>
      <w:r w:rsidR="00672CCB">
        <w:t xml:space="preserve"> </w:t>
      </w:r>
      <w:proofErr w:type="spellStart"/>
      <w:r w:rsidR="00EC1DA2">
        <w:t>paylaşılmaktadır</w:t>
      </w:r>
      <w:proofErr w:type="spellEnd"/>
      <w:r w:rsidR="00EC1DA2">
        <w:t>.</w:t>
      </w:r>
      <w:r w:rsidR="00EC1DA2">
        <w:t xml:space="preserve"> </w:t>
      </w:r>
    </w:p>
    <w:p w:rsidR="009A2C83" w:rsidRPr="004374AA" w:rsidRDefault="009A2C83" w:rsidP="009A2C83">
      <w:pPr>
        <w:jc w:val="both"/>
        <w:rPr>
          <w:b/>
          <w:color w:val="08A4EE" w:themeColor="accent6" w:themeShade="BF"/>
          <w:sz w:val="24"/>
          <w:szCs w:val="24"/>
        </w:rPr>
      </w:pPr>
      <w:r>
        <w:rPr>
          <w:sz w:val="24"/>
          <w:szCs w:val="24"/>
        </w:rPr>
        <w:t>Eğitim-Öğretim</w:t>
      </w:r>
      <w:r w:rsidRPr="004374AA">
        <w:rPr>
          <w:sz w:val="24"/>
          <w:szCs w:val="24"/>
        </w:rPr>
        <w:t xml:space="preserve"> başlığı al</w:t>
      </w:r>
      <w:r>
        <w:rPr>
          <w:sz w:val="24"/>
          <w:szCs w:val="24"/>
        </w:rPr>
        <w:t>tında kurum tarafından “Birim</w:t>
      </w:r>
      <w:r w:rsidRPr="004374AA">
        <w:rPr>
          <w:sz w:val="24"/>
          <w:szCs w:val="24"/>
        </w:rPr>
        <w:t xml:space="preserve"> Geri Bildirim Raporu’nda yer verilen gelişmeye açık </w:t>
      </w:r>
      <w:proofErr w:type="spellStart"/>
      <w:r w:rsidRPr="004374AA">
        <w:rPr>
          <w:sz w:val="24"/>
          <w:szCs w:val="24"/>
        </w:rPr>
        <w:t>yanlar”a</w:t>
      </w:r>
      <w:proofErr w:type="spellEnd"/>
      <w:r w:rsidRPr="004374AA">
        <w:rPr>
          <w:sz w:val="24"/>
          <w:szCs w:val="24"/>
        </w:rPr>
        <w:t xml:space="preserve"> ilişkin gerçekleştirilen çalışma ve uygulamalara yer verilir.</w:t>
      </w:r>
    </w:p>
    <w:p w:rsidR="009A2C83" w:rsidRDefault="009A2C83" w:rsidP="009A2C83">
      <w:pPr>
        <w:jc w:val="both"/>
        <w:rPr>
          <w:b/>
          <w:color w:val="08A4EE" w:themeColor="accent6" w:themeShade="BF"/>
          <w:sz w:val="24"/>
          <w:szCs w:val="24"/>
        </w:rPr>
      </w:pPr>
    </w:p>
    <w:tbl>
      <w:tblPr>
        <w:tblStyle w:val="KlavuzTablo7Renkli-Vurgu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A2C83" w:rsidRPr="004374AA" w:rsidTr="00613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:rsidR="009A2C83" w:rsidRPr="004374AA" w:rsidRDefault="009A2C83" w:rsidP="00613317">
            <w:pPr>
              <w:jc w:val="both"/>
              <w:rPr>
                <w:b w:val="0"/>
                <w:i w:val="0"/>
                <w:color w:val="08A4EE" w:themeColor="accent6" w:themeShade="BF"/>
                <w:sz w:val="24"/>
                <w:szCs w:val="24"/>
              </w:rPr>
            </w:pPr>
            <w:proofErr w:type="spellStart"/>
            <w:r w:rsidRPr="004374AA">
              <w:rPr>
                <w:b w:val="0"/>
                <w:i w:val="0"/>
                <w:color w:val="08A4EE" w:themeColor="accent6" w:themeShade="BF"/>
                <w:sz w:val="24"/>
                <w:szCs w:val="24"/>
              </w:rPr>
              <w:t>BGBR’ye</w:t>
            </w:r>
            <w:proofErr w:type="spellEnd"/>
            <w:r w:rsidRPr="004374AA">
              <w:rPr>
                <w:b w:val="0"/>
                <w:i w:val="0"/>
                <w:color w:val="08A4EE" w:themeColor="accent6" w:themeShade="BF"/>
                <w:sz w:val="24"/>
                <w:szCs w:val="24"/>
              </w:rPr>
              <w:t xml:space="preserve"> göre </w:t>
            </w:r>
            <w:proofErr w:type="spellStart"/>
            <w:r w:rsidRPr="004374AA">
              <w:rPr>
                <w:b w:val="0"/>
                <w:i w:val="0"/>
                <w:color w:val="08A4EE" w:themeColor="accent6" w:themeShade="BF"/>
                <w:sz w:val="24"/>
                <w:szCs w:val="24"/>
              </w:rPr>
              <w:t>iyilieştirmeye</w:t>
            </w:r>
            <w:proofErr w:type="spellEnd"/>
            <w:r w:rsidRPr="004374AA">
              <w:rPr>
                <w:b w:val="0"/>
                <w:i w:val="0"/>
                <w:color w:val="08A4EE" w:themeColor="accent6" w:themeShade="BF"/>
                <w:sz w:val="24"/>
                <w:szCs w:val="24"/>
              </w:rPr>
              <w:t xml:space="preserve"> açık yanlar</w:t>
            </w:r>
          </w:p>
        </w:tc>
        <w:tc>
          <w:tcPr>
            <w:tcW w:w="4531" w:type="dxa"/>
          </w:tcPr>
          <w:p w:rsidR="009A2C83" w:rsidRPr="004374AA" w:rsidRDefault="009A2C83" w:rsidP="0061331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8A4EE" w:themeColor="accent6" w:themeShade="BF"/>
                <w:sz w:val="24"/>
                <w:szCs w:val="24"/>
              </w:rPr>
            </w:pPr>
            <w:r w:rsidRPr="004374AA">
              <w:rPr>
                <w:b w:val="0"/>
                <w:color w:val="08A4EE" w:themeColor="accent6" w:themeShade="BF"/>
                <w:sz w:val="24"/>
                <w:szCs w:val="24"/>
              </w:rPr>
              <w:t>İzleme Değerlendirmesi</w:t>
            </w:r>
          </w:p>
        </w:tc>
      </w:tr>
      <w:tr w:rsidR="009A2C83" w:rsidRPr="004374AA" w:rsidTr="00613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A2C83" w:rsidRPr="004374AA" w:rsidRDefault="009A2C83" w:rsidP="00613317">
            <w:pPr>
              <w:pStyle w:val="ListeParagraf"/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i w:val="0"/>
                <w:color w:val="08A4EE" w:themeColor="accent6" w:themeShade="BF"/>
                <w:sz w:val="24"/>
                <w:szCs w:val="24"/>
              </w:rPr>
            </w:pPr>
          </w:p>
        </w:tc>
        <w:tc>
          <w:tcPr>
            <w:tcW w:w="4531" w:type="dxa"/>
          </w:tcPr>
          <w:p w:rsidR="009A2C83" w:rsidRPr="004374AA" w:rsidRDefault="009A2C83" w:rsidP="0061331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8A4EE" w:themeColor="accent6" w:themeShade="BF"/>
                <w:sz w:val="24"/>
                <w:szCs w:val="24"/>
              </w:rPr>
            </w:pPr>
          </w:p>
        </w:tc>
      </w:tr>
      <w:tr w:rsidR="009A2C83" w:rsidRPr="004374AA" w:rsidTr="00613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A2C83" w:rsidRPr="004374AA" w:rsidRDefault="009A2C83" w:rsidP="00613317">
            <w:pPr>
              <w:pStyle w:val="ListeParagraf"/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color w:val="08A4EE" w:themeColor="accent6" w:themeShade="BF"/>
                <w:sz w:val="24"/>
                <w:szCs w:val="24"/>
              </w:rPr>
            </w:pPr>
          </w:p>
        </w:tc>
        <w:tc>
          <w:tcPr>
            <w:tcW w:w="4531" w:type="dxa"/>
          </w:tcPr>
          <w:p w:rsidR="009A2C83" w:rsidRPr="004374AA" w:rsidRDefault="009A2C83" w:rsidP="0061331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8A4EE" w:themeColor="accent6" w:themeShade="BF"/>
                <w:sz w:val="24"/>
                <w:szCs w:val="24"/>
              </w:rPr>
            </w:pPr>
          </w:p>
        </w:tc>
      </w:tr>
      <w:tr w:rsidR="009A2C83" w:rsidRPr="004374AA" w:rsidTr="00613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A2C83" w:rsidRPr="004374AA" w:rsidRDefault="009A2C83" w:rsidP="00613317">
            <w:pPr>
              <w:spacing w:line="360" w:lineRule="auto"/>
              <w:jc w:val="both"/>
              <w:rPr>
                <w:b/>
                <w:i w:val="0"/>
                <w:color w:val="08A4EE" w:themeColor="accent6" w:themeShade="BF"/>
                <w:sz w:val="24"/>
                <w:szCs w:val="24"/>
              </w:rPr>
            </w:pPr>
          </w:p>
        </w:tc>
        <w:tc>
          <w:tcPr>
            <w:tcW w:w="4531" w:type="dxa"/>
          </w:tcPr>
          <w:p w:rsidR="009A2C83" w:rsidRPr="004374AA" w:rsidRDefault="009A2C83" w:rsidP="0061331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8A4EE" w:themeColor="accent6" w:themeShade="BF"/>
                <w:sz w:val="24"/>
                <w:szCs w:val="24"/>
              </w:rPr>
            </w:pPr>
          </w:p>
        </w:tc>
      </w:tr>
      <w:tr w:rsidR="009A2C83" w:rsidRPr="004374AA" w:rsidTr="00613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A2C83" w:rsidRPr="004374AA" w:rsidRDefault="009A2C83" w:rsidP="00613317">
            <w:pPr>
              <w:spacing w:line="360" w:lineRule="auto"/>
              <w:jc w:val="both"/>
              <w:rPr>
                <w:b/>
                <w:i w:val="0"/>
                <w:color w:val="08A4EE" w:themeColor="accent6" w:themeShade="BF"/>
                <w:sz w:val="24"/>
                <w:szCs w:val="24"/>
              </w:rPr>
            </w:pPr>
          </w:p>
        </w:tc>
        <w:tc>
          <w:tcPr>
            <w:tcW w:w="4531" w:type="dxa"/>
          </w:tcPr>
          <w:p w:rsidR="009A2C83" w:rsidRPr="004374AA" w:rsidRDefault="009A2C83" w:rsidP="0061331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8A4EE" w:themeColor="accent6" w:themeShade="BF"/>
                <w:sz w:val="24"/>
                <w:szCs w:val="24"/>
              </w:rPr>
            </w:pPr>
          </w:p>
        </w:tc>
      </w:tr>
      <w:tr w:rsidR="009A2C83" w:rsidRPr="004374AA" w:rsidTr="00613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A2C83" w:rsidRPr="004374AA" w:rsidRDefault="009A2C83" w:rsidP="00613317">
            <w:pPr>
              <w:spacing w:line="360" w:lineRule="auto"/>
              <w:jc w:val="both"/>
              <w:rPr>
                <w:b/>
                <w:i w:val="0"/>
                <w:color w:val="08A4EE" w:themeColor="accent6" w:themeShade="BF"/>
                <w:sz w:val="24"/>
                <w:szCs w:val="24"/>
              </w:rPr>
            </w:pPr>
          </w:p>
        </w:tc>
        <w:tc>
          <w:tcPr>
            <w:tcW w:w="4531" w:type="dxa"/>
          </w:tcPr>
          <w:p w:rsidR="009A2C83" w:rsidRPr="004374AA" w:rsidRDefault="009A2C83" w:rsidP="0061331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8A4EE" w:themeColor="accent6" w:themeShade="BF"/>
                <w:sz w:val="24"/>
                <w:szCs w:val="24"/>
              </w:rPr>
            </w:pPr>
          </w:p>
        </w:tc>
      </w:tr>
      <w:tr w:rsidR="009A2C83" w:rsidRPr="004374AA" w:rsidTr="00613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A2C83" w:rsidRPr="004374AA" w:rsidRDefault="009A2C83" w:rsidP="00613317">
            <w:pPr>
              <w:spacing w:line="360" w:lineRule="auto"/>
              <w:jc w:val="both"/>
              <w:rPr>
                <w:b/>
                <w:i w:val="0"/>
                <w:color w:val="08A4EE" w:themeColor="accent6" w:themeShade="BF"/>
                <w:sz w:val="24"/>
                <w:szCs w:val="24"/>
              </w:rPr>
            </w:pPr>
          </w:p>
        </w:tc>
        <w:tc>
          <w:tcPr>
            <w:tcW w:w="4531" w:type="dxa"/>
          </w:tcPr>
          <w:p w:rsidR="009A2C83" w:rsidRPr="004374AA" w:rsidRDefault="009A2C83" w:rsidP="0061331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8A4EE" w:themeColor="accent6" w:themeShade="BF"/>
                <w:sz w:val="24"/>
                <w:szCs w:val="24"/>
              </w:rPr>
            </w:pPr>
          </w:p>
        </w:tc>
      </w:tr>
    </w:tbl>
    <w:p w:rsidR="009A2C83" w:rsidRDefault="009A2C83" w:rsidP="009A2C83">
      <w:pPr>
        <w:jc w:val="both"/>
        <w:rPr>
          <w:b/>
          <w:color w:val="08A4EE" w:themeColor="accent6" w:themeShade="BF"/>
          <w:sz w:val="24"/>
          <w:szCs w:val="24"/>
        </w:rPr>
      </w:pPr>
    </w:p>
    <w:p w:rsidR="00EC1DA2" w:rsidRDefault="00EC1DA2" w:rsidP="009A2C83">
      <w:pPr>
        <w:jc w:val="both"/>
        <w:rPr>
          <w:b/>
          <w:color w:val="08A4EE" w:themeColor="accent6" w:themeShade="BF"/>
          <w:sz w:val="24"/>
          <w:szCs w:val="24"/>
        </w:rPr>
      </w:pPr>
    </w:p>
    <w:p w:rsidR="00EC1DA2" w:rsidRDefault="00EC1DA2" w:rsidP="009A2C83">
      <w:pPr>
        <w:jc w:val="both"/>
        <w:rPr>
          <w:b/>
          <w:color w:val="08A4EE" w:themeColor="accent6" w:themeShade="BF"/>
          <w:sz w:val="24"/>
          <w:szCs w:val="24"/>
        </w:rPr>
      </w:pPr>
    </w:p>
    <w:p w:rsidR="00EC1DA2" w:rsidRDefault="00EC1DA2" w:rsidP="009A2C83">
      <w:pPr>
        <w:jc w:val="both"/>
        <w:rPr>
          <w:b/>
          <w:color w:val="08A4EE" w:themeColor="accent6" w:themeShade="BF"/>
          <w:sz w:val="24"/>
          <w:szCs w:val="24"/>
        </w:rPr>
      </w:pPr>
    </w:p>
    <w:p w:rsidR="00EC1DA2" w:rsidRDefault="00EC1DA2" w:rsidP="009A2C83">
      <w:pPr>
        <w:jc w:val="both"/>
        <w:rPr>
          <w:b/>
          <w:color w:val="08A4EE" w:themeColor="accent6" w:themeShade="BF"/>
          <w:sz w:val="24"/>
          <w:szCs w:val="24"/>
        </w:rPr>
      </w:pPr>
    </w:p>
    <w:p w:rsidR="00EC1DA2" w:rsidRDefault="00EC1DA2" w:rsidP="009A2C83">
      <w:pPr>
        <w:jc w:val="both"/>
        <w:rPr>
          <w:b/>
          <w:color w:val="08A4EE" w:themeColor="accent6" w:themeShade="BF"/>
          <w:sz w:val="24"/>
          <w:szCs w:val="24"/>
        </w:rPr>
      </w:pPr>
    </w:p>
    <w:p w:rsidR="00EC1DA2" w:rsidRDefault="00EC1DA2" w:rsidP="009A2C83">
      <w:pPr>
        <w:jc w:val="both"/>
        <w:rPr>
          <w:b/>
          <w:color w:val="08A4EE" w:themeColor="accent6" w:themeShade="BF"/>
          <w:sz w:val="24"/>
          <w:szCs w:val="24"/>
        </w:rPr>
      </w:pPr>
    </w:p>
    <w:p w:rsidR="00EC1DA2" w:rsidRDefault="00EC1DA2" w:rsidP="009A2C83">
      <w:pPr>
        <w:jc w:val="both"/>
        <w:rPr>
          <w:b/>
          <w:color w:val="08A4EE" w:themeColor="accent6" w:themeShade="BF"/>
          <w:sz w:val="24"/>
          <w:szCs w:val="24"/>
        </w:rPr>
      </w:pPr>
    </w:p>
    <w:p w:rsidR="00EC1DA2" w:rsidRDefault="00EC1DA2" w:rsidP="009A2C83">
      <w:pPr>
        <w:jc w:val="both"/>
        <w:rPr>
          <w:b/>
          <w:color w:val="08A4EE" w:themeColor="accent6" w:themeShade="BF"/>
          <w:sz w:val="24"/>
          <w:szCs w:val="24"/>
        </w:rPr>
      </w:pPr>
    </w:p>
    <w:p w:rsidR="00EC1DA2" w:rsidRDefault="00EC1DA2" w:rsidP="009A2C83">
      <w:pPr>
        <w:jc w:val="both"/>
        <w:rPr>
          <w:b/>
          <w:color w:val="08A4EE" w:themeColor="accent6" w:themeShade="BF"/>
          <w:sz w:val="24"/>
          <w:szCs w:val="24"/>
        </w:rPr>
      </w:pPr>
    </w:p>
    <w:p w:rsidR="00EC1DA2" w:rsidRPr="00E30FEE" w:rsidRDefault="00EC1DA2" w:rsidP="00EC1DA2">
      <w:pPr>
        <w:pStyle w:val="ListeParagraf"/>
        <w:ind w:left="0"/>
        <w:rPr>
          <w:b/>
          <w:color w:val="000000" w:themeColor="text1"/>
          <w:sz w:val="24"/>
          <w:szCs w:val="24"/>
        </w:rPr>
      </w:pPr>
      <w:r w:rsidRPr="00E30FEE">
        <w:rPr>
          <w:b/>
          <w:color w:val="000000" w:themeColor="text1"/>
          <w:sz w:val="24"/>
          <w:szCs w:val="24"/>
        </w:rPr>
        <w:t>A.1.</w:t>
      </w:r>
      <w:r w:rsidR="00E97758">
        <w:rPr>
          <w:b/>
          <w:color w:val="000000" w:themeColor="text1"/>
          <w:sz w:val="24"/>
          <w:szCs w:val="24"/>
        </w:rPr>
        <w:t>3</w:t>
      </w:r>
      <w:bookmarkStart w:id="0" w:name="_GoBack"/>
      <w:bookmarkEnd w:id="0"/>
      <w:r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Araştırma-Geliştirme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425ABE" w:rsidRDefault="00EC1DA2" w:rsidP="003A0B97">
      <w:pPr>
        <w:jc w:val="both"/>
      </w:pPr>
      <w:proofErr w:type="spellStart"/>
      <w:r>
        <w:t>Araştırmaların</w:t>
      </w:r>
      <w:proofErr w:type="spellEnd"/>
      <w:r>
        <w:t xml:space="preserve"> yerel/</w:t>
      </w:r>
      <w:proofErr w:type="spellStart"/>
      <w:r>
        <w:t>bölgesel</w:t>
      </w:r>
      <w:proofErr w:type="spellEnd"/>
      <w:r>
        <w:t xml:space="preserve">/ulusal kalkınma hedefleriyle </w:t>
      </w:r>
      <w:proofErr w:type="spellStart"/>
      <w:r>
        <w:t>ilişkisi</w:t>
      </w:r>
      <w:proofErr w:type="spellEnd"/>
      <w:r>
        <w:t xml:space="preserve">, </w:t>
      </w:r>
      <w:proofErr w:type="spellStart"/>
      <w:r>
        <w:t>sosyo</w:t>
      </w:r>
      <w:proofErr w:type="spellEnd"/>
      <w:r>
        <w:t>-ekonomik</w:t>
      </w:r>
      <w:r>
        <w:t/>
      </w:r>
      <w:proofErr w:type="spellStart"/>
      <w:r>
        <w:t>kültürel</w:t>
      </w:r>
      <w:proofErr w:type="spellEnd"/>
      <w:r>
        <w:t xml:space="preserve"> katkısı; ulusal ve uluslararası rekabetin </w:t>
      </w:r>
      <w:proofErr w:type="spellStart"/>
      <w:r>
        <w:t>düzeyi</w:t>
      </w:r>
      <w:proofErr w:type="spellEnd"/>
      <w:r>
        <w:t xml:space="preserve">, kurum paydaşlarınca </w:t>
      </w:r>
      <w:proofErr w:type="spellStart"/>
      <w:r>
        <w:t>bilinirliği</w:t>
      </w:r>
      <w:proofErr w:type="spellEnd"/>
      <w:r>
        <w:t xml:space="preserve">, </w:t>
      </w:r>
      <w:proofErr w:type="spellStart"/>
      <w:r>
        <w:t>sürekliliği</w:t>
      </w:r>
      <w:proofErr w:type="spellEnd"/>
      <w:r>
        <w:t>, sahiplenilmesi irdelenmektedir. Araştırma çıktılarının yerel, bölgesel ve ulusal kalkınma hedeflerine etkisi değerlendirilmekte ve bağlı iyileştirmeler gerçekleştirilmektedir.</w:t>
      </w:r>
    </w:p>
    <w:p w:rsidR="00EC1DA2" w:rsidRDefault="00EC1DA2" w:rsidP="003A0B97">
      <w:pPr>
        <w:jc w:val="both"/>
      </w:pPr>
      <w:r>
        <w:t>A</w:t>
      </w:r>
      <w:r>
        <w:t>raştırma ve geliştirme faaliyetlerini verilere da</w:t>
      </w:r>
      <w:r w:rsidR="003A0B97">
        <w:t xml:space="preserve">yalı ve periyodik olarak ölçmekte, değerlendirmektedir. </w:t>
      </w:r>
      <w:r>
        <w:t xml:space="preserve"> Elde edilen bulgular, kurumun araştırma ve geliştirme performansının periyodik olarak gözden geçirilmesi ve sürekli iyil</w:t>
      </w:r>
      <w:r>
        <w:t xml:space="preserve">eştirilmesi için kullanılmaktadır. </w:t>
      </w:r>
    </w:p>
    <w:p w:rsidR="003A0B97" w:rsidRPr="004374AA" w:rsidRDefault="003A0B97" w:rsidP="003A0B97">
      <w:pPr>
        <w:jc w:val="both"/>
        <w:rPr>
          <w:b/>
          <w:color w:val="08A4EE" w:themeColor="accent6" w:themeShade="BF"/>
          <w:sz w:val="24"/>
          <w:szCs w:val="24"/>
        </w:rPr>
      </w:pPr>
      <w:r>
        <w:t>Akademik personelin araştırma-geliştirme performansını izlemek üzere geçerli olan tanımlı süreçler (Yönetmelik, yönerge, süreç tanımı, ölçme araçları, rehber, kılavuz, takdir-tanıma sistemi, teşvik mekanizmaları vb.), Öğretim elemanlarının araştırma performansına yönelik analiz raporları, Öğretim elemanlarının geri bildirimleri, Araştırma geliştirme performansına ilişkin izleme ve iyileştirme</w:t>
      </w:r>
      <w:r>
        <w:t xml:space="preserve">ler yapılmakta </w:t>
      </w:r>
      <w:proofErr w:type="gramStart"/>
      <w:r>
        <w:t xml:space="preserve">ve </w:t>
      </w:r>
      <w:r>
        <w:t xml:space="preserve"> kanı</w:t>
      </w:r>
      <w:r>
        <w:t>tları</w:t>
      </w:r>
      <w:proofErr w:type="gramEnd"/>
      <w:r>
        <w:t xml:space="preserve"> ile birlikte verilmektedir.</w:t>
      </w:r>
    </w:p>
    <w:p w:rsidR="003A0B97" w:rsidRPr="004374AA" w:rsidRDefault="003A0B97" w:rsidP="003A0B97">
      <w:pPr>
        <w:jc w:val="both"/>
        <w:rPr>
          <w:b/>
          <w:color w:val="08A4EE" w:themeColor="accent6" w:themeShade="BF"/>
          <w:sz w:val="24"/>
          <w:szCs w:val="24"/>
        </w:rPr>
      </w:pPr>
      <w:r>
        <w:rPr>
          <w:sz w:val="24"/>
          <w:szCs w:val="24"/>
        </w:rPr>
        <w:t>Araştırma-Geliştirme</w:t>
      </w:r>
      <w:r w:rsidRPr="004374AA">
        <w:rPr>
          <w:sz w:val="24"/>
          <w:szCs w:val="24"/>
        </w:rPr>
        <w:t xml:space="preserve"> başlığı al</w:t>
      </w:r>
      <w:r>
        <w:rPr>
          <w:sz w:val="24"/>
          <w:szCs w:val="24"/>
        </w:rPr>
        <w:t>tında kurum tarafından “Birim</w:t>
      </w:r>
      <w:r w:rsidRPr="004374AA">
        <w:rPr>
          <w:sz w:val="24"/>
          <w:szCs w:val="24"/>
        </w:rPr>
        <w:t xml:space="preserve"> Geri Bildirim Raporu’nda yer verilen gelişmeye açık </w:t>
      </w:r>
      <w:proofErr w:type="spellStart"/>
      <w:r w:rsidRPr="004374AA">
        <w:rPr>
          <w:sz w:val="24"/>
          <w:szCs w:val="24"/>
        </w:rPr>
        <w:t>yanlar”a</w:t>
      </w:r>
      <w:proofErr w:type="spellEnd"/>
      <w:r w:rsidRPr="004374AA">
        <w:rPr>
          <w:sz w:val="24"/>
          <w:szCs w:val="24"/>
        </w:rPr>
        <w:t xml:space="preserve"> ilişkin gerçekleştirilen çalışma ve uygulamalara yer verilir.</w:t>
      </w:r>
    </w:p>
    <w:p w:rsidR="003A0B97" w:rsidRDefault="003A0B97" w:rsidP="003A0B97">
      <w:pPr>
        <w:jc w:val="both"/>
        <w:rPr>
          <w:b/>
          <w:color w:val="08A4EE" w:themeColor="accent6" w:themeShade="BF"/>
          <w:sz w:val="24"/>
          <w:szCs w:val="24"/>
        </w:rPr>
      </w:pPr>
    </w:p>
    <w:tbl>
      <w:tblPr>
        <w:tblStyle w:val="KlavuzTablo7Renkli-Vurgu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0B97" w:rsidRPr="004374AA" w:rsidTr="00613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:rsidR="003A0B97" w:rsidRPr="004374AA" w:rsidRDefault="003A0B97" w:rsidP="00613317">
            <w:pPr>
              <w:jc w:val="both"/>
              <w:rPr>
                <w:b w:val="0"/>
                <w:i w:val="0"/>
                <w:color w:val="08A4EE" w:themeColor="accent6" w:themeShade="BF"/>
                <w:sz w:val="24"/>
                <w:szCs w:val="24"/>
              </w:rPr>
            </w:pPr>
            <w:proofErr w:type="spellStart"/>
            <w:r w:rsidRPr="004374AA">
              <w:rPr>
                <w:b w:val="0"/>
                <w:i w:val="0"/>
                <w:color w:val="08A4EE" w:themeColor="accent6" w:themeShade="BF"/>
                <w:sz w:val="24"/>
                <w:szCs w:val="24"/>
              </w:rPr>
              <w:t>BGBR’ye</w:t>
            </w:r>
            <w:proofErr w:type="spellEnd"/>
            <w:r w:rsidRPr="004374AA">
              <w:rPr>
                <w:b w:val="0"/>
                <w:i w:val="0"/>
                <w:color w:val="08A4EE" w:themeColor="accent6" w:themeShade="BF"/>
                <w:sz w:val="24"/>
                <w:szCs w:val="24"/>
              </w:rPr>
              <w:t xml:space="preserve"> göre </w:t>
            </w:r>
            <w:proofErr w:type="spellStart"/>
            <w:r w:rsidRPr="004374AA">
              <w:rPr>
                <w:b w:val="0"/>
                <w:i w:val="0"/>
                <w:color w:val="08A4EE" w:themeColor="accent6" w:themeShade="BF"/>
                <w:sz w:val="24"/>
                <w:szCs w:val="24"/>
              </w:rPr>
              <w:t>iyilieştirmeye</w:t>
            </w:r>
            <w:proofErr w:type="spellEnd"/>
            <w:r w:rsidRPr="004374AA">
              <w:rPr>
                <w:b w:val="0"/>
                <w:i w:val="0"/>
                <w:color w:val="08A4EE" w:themeColor="accent6" w:themeShade="BF"/>
                <w:sz w:val="24"/>
                <w:szCs w:val="24"/>
              </w:rPr>
              <w:t xml:space="preserve"> açık yanlar</w:t>
            </w:r>
          </w:p>
        </w:tc>
        <w:tc>
          <w:tcPr>
            <w:tcW w:w="4531" w:type="dxa"/>
          </w:tcPr>
          <w:p w:rsidR="003A0B97" w:rsidRPr="004374AA" w:rsidRDefault="003A0B97" w:rsidP="0061331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8A4EE" w:themeColor="accent6" w:themeShade="BF"/>
                <w:sz w:val="24"/>
                <w:szCs w:val="24"/>
              </w:rPr>
            </w:pPr>
            <w:r w:rsidRPr="004374AA">
              <w:rPr>
                <w:b w:val="0"/>
                <w:color w:val="08A4EE" w:themeColor="accent6" w:themeShade="BF"/>
                <w:sz w:val="24"/>
                <w:szCs w:val="24"/>
              </w:rPr>
              <w:t>İzleme Değerlendirmesi</w:t>
            </w:r>
          </w:p>
        </w:tc>
      </w:tr>
      <w:tr w:rsidR="003A0B97" w:rsidRPr="004374AA" w:rsidTr="00613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A0B97" w:rsidRPr="004374AA" w:rsidRDefault="003A0B97" w:rsidP="00613317">
            <w:pPr>
              <w:pStyle w:val="ListeParagraf"/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i w:val="0"/>
                <w:color w:val="08A4EE" w:themeColor="accent6" w:themeShade="BF"/>
                <w:sz w:val="24"/>
                <w:szCs w:val="24"/>
              </w:rPr>
            </w:pPr>
          </w:p>
        </w:tc>
        <w:tc>
          <w:tcPr>
            <w:tcW w:w="4531" w:type="dxa"/>
          </w:tcPr>
          <w:p w:rsidR="003A0B97" w:rsidRPr="004374AA" w:rsidRDefault="003A0B97" w:rsidP="0061331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8A4EE" w:themeColor="accent6" w:themeShade="BF"/>
                <w:sz w:val="24"/>
                <w:szCs w:val="24"/>
              </w:rPr>
            </w:pPr>
          </w:p>
        </w:tc>
      </w:tr>
      <w:tr w:rsidR="003A0B97" w:rsidRPr="004374AA" w:rsidTr="00613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A0B97" w:rsidRPr="004374AA" w:rsidRDefault="003A0B97" w:rsidP="00613317">
            <w:pPr>
              <w:pStyle w:val="ListeParagraf"/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color w:val="08A4EE" w:themeColor="accent6" w:themeShade="BF"/>
                <w:sz w:val="24"/>
                <w:szCs w:val="24"/>
              </w:rPr>
            </w:pPr>
          </w:p>
        </w:tc>
        <w:tc>
          <w:tcPr>
            <w:tcW w:w="4531" w:type="dxa"/>
          </w:tcPr>
          <w:p w:rsidR="003A0B97" w:rsidRPr="004374AA" w:rsidRDefault="003A0B97" w:rsidP="0061331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8A4EE" w:themeColor="accent6" w:themeShade="BF"/>
                <w:sz w:val="24"/>
                <w:szCs w:val="24"/>
              </w:rPr>
            </w:pPr>
          </w:p>
        </w:tc>
      </w:tr>
      <w:tr w:rsidR="003A0B97" w:rsidRPr="004374AA" w:rsidTr="00613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A0B97" w:rsidRPr="004374AA" w:rsidRDefault="003A0B97" w:rsidP="00613317">
            <w:pPr>
              <w:spacing w:line="360" w:lineRule="auto"/>
              <w:jc w:val="both"/>
              <w:rPr>
                <w:b/>
                <w:i w:val="0"/>
                <w:color w:val="08A4EE" w:themeColor="accent6" w:themeShade="BF"/>
                <w:sz w:val="24"/>
                <w:szCs w:val="24"/>
              </w:rPr>
            </w:pPr>
          </w:p>
        </w:tc>
        <w:tc>
          <w:tcPr>
            <w:tcW w:w="4531" w:type="dxa"/>
          </w:tcPr>
          <w:p w:rsidR="003A0B97" w:rsidRPr="004374AA" w:rsidRDefault="003A0B97" w:rsidP="0061331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8A4EE" w:themeColor="accent6" w:themeShade="BF"/>
                <w:sz w:val="24"/>
                <w:szCs w:val="24"/>
              </w:rPr>
            </w:pPr>
          </w:p>
        </w:tc>
      </w:tr>
      <w:tr w:rsidR="003A0B97" w:rsidRPr="004374AA" w:rsidTr="00613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A0B97" w:rsidRPr="004374AA" w:rsidRDefault="003A0B97" w:rsidP="00613317">
            <w:pPr>
              <w:spacing w:line="360" w:lineRule="auto"/>
              <w:jc w:val="both"/>
              <w:rPr>
                <w:b/>
                <w:i w:val="0"/>
                <w:color w:val="08A4EE" w:themeColor="accent6" w:themeShade="BF"/>
                <w:sz w:val="24"/>
                <w:szCs w:val="24"/>
              </w:rPr>
            </w:pPr>
          </w:p>
        </w:tc>
        <w:tc>
          <w:tcPr>
            <w:tcW w:w="4531" w:type="dxa"/>
          </w:tcPr>
          <w:p w:rsidR="003A0B97" w:rsidRPr="004374AA" w:rsidRDefault="003A0B97" w:rsidP="0061331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8A4EE" w:themeColor="accent6" w:themeShade="BF"/>
                <w:sz w:val="24"/>
                <w:szCs w:val="24"/>
              </w:rPr>
            </w:pPr>
          </w:p>
        </w:tc>
      </w:tr>
      <w:tr w:rsidR="003A0B97" w:rsidRPr="004374AA" w:rsidTr="00613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A0B97" w:rsidRPr="004374AA" w:rsidRDefault="003A0B97" w:rsidP="00613317">
            <w:pPr>
              <w:spacing w:line="360" w:lineRule="auto"/>
              <w:jc w:val="both"/>
              <w:rPr>
                <w:b/>
                <w:i w:val="0"/>
                <w:color w:val="08A4EE" w:themeColor="accent6" w:themeShade="BF"/>
                <w:sz w:val="24"/>
                <w:szCs w:val="24"/>
              </w:rPr>
            </w:pPr>
          </w:p>
        </w:tc>
        <w:tc>
          <w:tcPr>
            <w:tcW w:w="4531" w:type="dxa"/>
          </w:tcPr>
          <w:p w:rsidR="003A0B97" w:rsidRPr="004374AA" w:rsidRDefault="003A0B97" w:rsidP="0061331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8A4EE" w:themeColor="accent6" w:themeShade="BF"/>
                <w:sz w:val="24"/>
                <w:szCs w:val="24"/>
              </w:rPr>
            </w:pPr>
          </w:p>
        </w:tc>
      </w:tr>
      <w:tr w:rsidR="003A0B97" w:rsidRPr="004374AA" w:rsidTr="00613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A0B97" w:rsidRPr="004374AA" w:rsidRDefault="003A0B97" w:rsidP="00613317">
            <w:pPr>
              <w:spacing w:line="360" w:lineRule="auto"/>
              <w:jc w:val="both"/>
              <w:rPr>
                <w:b/>
                <w:i w:val="0"/>
                <w:color w:val="08A4EE" w:themeColor="accent6" w:themeShade="BF"/>
                <w:sz w:val="24"/>
                <w:szCs w:val="24"/>
              </w:rPr>
            </w:pPr>
          </w:p>
        </w:tc>
        <w:tc>
          <w:tcPr>
            <w:tcW w:w="4531" w:type="dxa"/>
          </w:tcPr>
          <w:p w:rsidR="003A0B97" w:rsidRPr="004374AA" w:rsidRDefault="003A0B97" w:rsidP="0061331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8A4EE" w:themeColor="accent6" w:themeShade="BF"/>
                <w:sz w:val="24"/>
                <w:szCs w:val="24"/>
              </w:rPr>
            </w:pPr>
          </w:p>
        </w:tc>
      </w:tr>
      <w:tr w:rsidR="00E97758" w:rsidRPr="004374AA" w:rsidTr="00613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97758" w:rsidRPr="004374AA" w:rsidRDefault="00E97758" w:rsidP="00613317">
            <w:pPr>
              <w:spacing w:line="360" w:lineRule="auto"/>
              <w:jc w:val="both"/>
              <w:rPr>
                <w:b/>
                <w:color w:val="08A4EE" w:themeColor="accent6" w:themeShade="BF"/>
                <w:sz w:val="24"/>
                <w:szCs w:val="24"/>
              </w:rPr>
            </w:pPr>
          </w:p>
        </w:tc>
        <w:tc>
          <w:tcPr>
            <w:tcW w:w="4531" w:type="dxa"/>
          </w:tcPr>
          <w:p w:rsidR="00E97758" w:rsidRPr="004374AA" w:rsidRDefault="00E97758" w:rsidP="0061331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8A4EE" w:themeColor="accent6" w:themeShade="BF"/>
                <w:sz w:val="24"/>
                <w:szCs w:val="24"/>
              </w:rPr>
            </w:pPr>
          </w:p>
        </w:tc>
      </w:tr>
      <w:tr w:rsidR="00E97758" w:rsidRPr="004374AA" w:rsidTr="00613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97758" w:rsidRPr="004374AA" w:rsidRDefault="00E97758" w:rsidP="00613317">
            <w:pPr>
              <w:spacing w:line="360" w:lineRule="auto"/>
              <w:jc w:val="both"/>
              <w:rPr>
                <w:b/>
                <w:color w:val="08A4EE" w:themeColor="accent6" w:themeShade="BF"/>
                <w:sz w:val="24"/>
                <w:szCs w:val="24"/>
              </w:rPr>
            </w:pPr>
          </w:p>
        </w:tc>
        <w:tc>
          <w:tcPr>
            <w:tcW w:w="4531" w:type="dxa"/>
          </w:tcPr>
          <w:p w:rsidR="00E97758" w:rsidRPr="004374AA" w:rsidRDefault="00E97758" w:rsidP="0061331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8A4EE" w:themeColor="accent6" w:themeShade="BF"/>
                <w:sz w:val="24"/>
                <w:szCs w:val="24"/>
              </w:rPr>
            </w:pPr>
          </w:p>
        </w:tc>
      </w:tr>
      <w:tr w:rsidR="00E97758" w:rsidRPr="004374AA" w:rsidTr="00613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97758" w:rsidRPr="004374AA" w:rsidRDefault="00E97758" w:rsidP="00613317">
            <w:pPr>
              <w:spacing w:line="360" w:lineRule="auto"/>
              <w:jc w:val="both"/>
              <w:rPr>
                <w:b/>
                <w:color w:val="08A4EE" w:themeColor="accent6" w:themeShade="BF"/>
                <w:sz w:val="24"/>
                <w:szCs w:val="24"/>
              </w:rPr>
            </w:pPr>
          </w:p>
        </w:tc>
        <w:tc>
          <w:tcPr>
            <w:tcW w:w="4531" w:type="dxa"/>
          </w:tcPr>
          <w:p w:rsidR="00E97758" w:rsidRPr="004374AA" w:rsidRDefault="00E97758" w:rsidP="0061331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8A4EE" w:themeColor="accent6" w:themeShade="BF"/>
                <w:sz w:val="24"/>
                <w:szCs w:val="24"/>
              </w:rPr>
            </w:pPr>
          </w:p>
        </w:tc>
      </w:tr>
      <w:tr w:rsidR="00E97758" w:rsidRPr="004374AA" w:rsidTr="00613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97758" w:rsidRPr="004374AA" w:rsidRDefault="00E97758" w:rsidP="00613317">
            <w:pPr>
              <w:spacing w:line="360" w:lineRule="auto"/>
              <w:jc w:val="both"/>
              <w:rPr>
                <w:b/>
                <w:color w:val="08A4EE" w:themeColor="accent6" w:themeShade="BF"/>
                <w:sz w:val="24"/>
                <w:szCs w:val="24"/>
              </w:rPr>
            </w:pPr>
          </w:p>
        </w:tc>
        <w:tc>
          <w:tcPr>
            <w:tcW w:w="4531" w:type="dxa"/>
          </w:tcPr>
          <w:p w:rsidR="00E97758" w:rsidRPr="004374AA" w:rsidRDefault="00E97758" w:rsidP="0061331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8A4EE" w:themeColor="accent6" w:themeShade="BF"/>
                <w:sz w:val="24"/>
                <w:szCs w:val="24"/>
              </w:rPr>
            </w:pPr>
          </w:p>
        </w:tc>
      </w:tr>
    </w:tbl>
    <w:p w:rsidR="00E30FEE" w:rsidRDefault="00E30FEE" w:rsidP="00E30FEE">
      <w:pPr>
        <w:pStyle w:val="ListeParagraf"/>
        <w:rPr>
          <w:b/>
          <w:color w:val="08A4EE" w:themeColor="accent6" w:themeShade="BF"/>
          <w:sz w:val="24"/>
          <w:szCs w:val="24"/>
        </w:rPr>
      </w:pPr>
    </w:p>
    <w:p w:rsidR="00E30FEE" w:rsidRDefault="00E30FEE" w:rsidP="00E30FEE">
      <w:pPr>
        <w:pStyle w:val="ListeParagraf"/>
        <w:rPr>
          <w:b/>
          <w:color w:val="08A4EE" w:themeColor="accent6" w:themeShade="BF"/>
          <w:sz w:val="24"/>
          <w:szCs w:val="24"/>
        </w:rPr>
      </w:pPr>
    </w:p>
    <w:p w:rsidR="00C01C2A" w:rsidRDefault="00C01C2A" w:rsidP="00E30FEE">
      <w:pPr>
        <w:pStyle w:val="ListeParagraf"/>
        <w:rPr>
          <w:b/>
          <w:color w:val="08A4EE" w:themeColor="accent6" w:themeShade="BF"/>
          <w:sz w:val="24"/>
          <w:szCs w:val="24"/>
        </w:rPr>
      </w:pPr>
    </w:p>
    <w:p w:rsidR="00C01C2A" w:rsidRDefault="00C01C2A" w:rsidP="00E30FEE">
      <w:pPr>
        <w:pStyle w:val="ListeParagraf"/>
        <w:rPr>
          <w:b/>
          <w:color w:val="08A4EE" w:themeColor="accent6" w:themeShade="BF"/>
          <w:sz w:val="24"/>
          <w:szCs w:val="24"/>
        </w:rPr>
      </w:pPr>
    </w:p>
    <w:p w:rsidR="00C01C2A" w:rsidRDefault="00C01C2A" w:rsidP="00E30FEE">
      <w:pPr>
        <w:pStyle w:val="ListeParagraf"/>
        <w:rPr>
          <w:b/>
          <w:color w:val="08A4EE" w:themeColor="accent6" w:themeShade="BF"/>
          <w:sz w:val="24"/>
          <w:szCs w:val="24"/>
        </w:rPr>
      </w:pPr>
    </w:p>
    <w:p w:rsidR="00C01C2A" w:rsidRDefault="00C01C2A" w:rsidP="00E30FEE">
      <w:pPr>
        <w:pStyle w:val="ListeParagraf"/>
        <w:rPr>
          <w:b/>
          <w:color w:val="08A4EE" w:themeColor="accent6" w:themeShade="BF"/>
          <w:sz w:val="24"/>
          <w:szCs w:val="24"/>
        </w:rPr>
      </w:pPr>
    </w:p>
    <w:p w:rsidR="00C01C2A" w:rsidRDefault="00C01C2A" w:rsidP="00E30FEE">
      <w:pPr>
        <w:pStyle w:val="ListeParagraf"/>
        <w:rPr>
          <w:b/>
          <w:color w:val="08A4EE" w:themeColor="accent6" w:themeShade="BF"/>
          <w:sz w:val="24"/>
          <w:szCs w:val="24"/>
        </w:rPr>
      </w:pPr>
    </w:p>
    <w:p w:rsidR="00C01C2A" w:rsidRDefault="00C01C2A" w:rsidP="00E30FEE">
      <w:pPr>
        <w:pStyle w:val="ListeParagraf"/>
        <w:rPr>
          <w:b/>
          <w:color w:val="08A4EE" w:themeColor="accent6" w:themeShade="BF"/>
          <w:sz w:val="24"/>
          <w:szCs w:val="24"/>
        </w:rPr>
      </w:pPr>
    </w:p>
    <w:p w:rsidR="00C01C2A" w:rsidRDefault="00C01C2A" w:rsidP="00E30FEE">
      <w:pPr>
        <w:pStyle w:val="ListeParagraf"/>
        <w:rPr>
          <w:b/>
          <w:color w:val="08A4EE" w:themeColor="accent6" w:themeShade="BF"/>
          <w:sz w:val="24"/>
          <w:szCs w:val="24"/>
        </w:rPr>
      </w:pPr>
    </w:p>
    <w:p w:rsidR="00C01C2A" w:rsidRDefault="00C01C2A" w:rsidP="00E30FEE">
      <w:pPr>
        <w:pStyle w:val="ListeParagraf"/>
        <w:rPr>
          <w:b/>
          <w:color w:val="08A4EE" w:themeColor="accent6" w:themeShade="BF"/>
          <w:sz w:val="24"/>
          <w:szCs w:val="24"/>
        </w:rPr>
      </w:pPr>
    </w:p>
    <w:p w:rsidR="00C01C2A" w:rsidRPr="00E30FEE" w:rsidRDefault="00C01C2A" w:rsidP="00C01C2A">
      <w:pPr>
        <w:pStyle w:val="ListeParagraf"/>
        <w:ind w:left="0"/>
        <w:rPr>
          <w:b/>
          <w:color w:val="000000" w:themeColor="text1"/>
          <w:sz w:val="24"/>
          <w:szCs w:val="24"/>
        </w:rPr>
      </w:pPr>
      <w:r w:rsidRPr="00E30FEE">
        <w:rPr>
          <w:b/>
          <w:color w:val="000000" w:themeColor="text1"/>
          <w:sz w:val="24"/>
          <w:szCs w:val="24"/>
        </w:rPr>
        <w:t>A.1.</w:t>
      </w:r>
      <w:proofErr w:type="gramStart"/>
      <w:r w:rsidR="00E97758">
        <w:rPr>
          <w:b/>
          <w:color w:val="000000" w:themeColor="text1"/>
          <w:sz w:val="24"/>
          <w:szCs w:val="24"/>
        </w:rPr>
        <w:t>4</w:t>
      </w:r>
      <w:r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>Yönetim</w:t>
      </w:r>
      <w:proofErr w:type="gramEnd"/>
    </w:p>
    <w:p w:rsidR="00C01C2A" w:rsidRPr="00C01C2A" w:rsidRDefault="00C01C2A" w:rsidP="00C01C2A">
      <w:pPr>
        <w:rPr>
          <w:sz w:val="24"/>
          <w:szCs w:val="24"/>
        </w:rPr>
      </w:pPr>
      <w:r w:rsidRPr="00C01C2A">
        <w:rPr>
          <w:sz w:val="24"/>
          <w:szCs w:val="24"/>
        </w:rPr>
        <w:t>Birimin, y</w:t>
      </w:r>
      <w:r w:rsidRPr="00C01C2A">
        <w:rPr>
          <w:sz w:val="24"/>
          <w:szCs w:val="24"/>
        </w:rPr>
        <w:t xml:space="preserve">önetişim modeli ve organizasyon şeması, Kurumun yönetim ve idari alanlarla ilgili </w:t>
      </w:r>
      <w:proofErr w:type="gramStart"/>
      <w:r w:rsidRPr="00C01C2A">
        <w:rPr>
          <w:sz w:val="24"/>
          <w:szCs w:val="24"/>
        </w:rPr>
        <w:t>politikasını</w:t>
      </w:r>
      <w:proofErr w:type="gramEnd"/>
      <w:r w:rsidRPr="00C01C2A">
        <w:rPr>
          <w:sz w:val="24"/>
          <w:szCs w:val="24"/>
        </w:rPr>
        <w:t xml:space="preserve"> ve stratejik amaçlarını uyguladığına dair uygulamalar/kanıtlar ile Yönetim ve </w:t>
      </w:r>
      <w:proofErr w:type="spellStart"/>
      <w:r w:rsidRPr="00C01C2A">
        <w:rPr>
          <w:sz w:val="24"/>
          <w:szCs w:val="24"/>
        </w:rPr>
        <w:t>organizasyonel</w:t>
      </w:r>
      <w:proofErr w:type="spellEnd"/>
      <w:r w:rsidRPr="00C01C2A">
        <w:rPr>
          <w:sz w:val="24"/>
          <w:szCs w:val="24"/>
        </w:rPr>
        <w:t xml:space="preserve"> yapılanma uygulamalarına ilişkin izleme ve iyileştirme </w:t>
      </w:r>
      <w:r w:rsidRPr="00C01C2A">
        <w:rPr>
          <w:sz w:val="24"/>
          <w:szCs w:val="24"/>
        </w:rPr>
        <w:t xml:space="preserve">yapılmaktadır. Ayrıca birimin </w:t>
      </w:r>
      <w:r w:rsidRPr="00C01C2A">
        <w:rPr>
          <w:sz w:val="24"/>
          <w:szCs w:val="24"/>
        </w:rPr>
        <w:t>ihtiyaçları doğrultusunda geliştirdiği özgün yaklaşım ve uygulamalar</w:t>
      </w:r>
      <w:r w:rsidRPr="00C01C2A">
        <w:rPr>
          <w:sz w:val="24"/>
          <w:szCs w:val="24"/>
        </w:rPr>
        <w:t>ına ilişkin kanıtlar verilmektedir.</w:t>
      </w:r>
    </w:p>
    <w:p w:rsidR="00C01C2A" w:rsidRPr="00C01C2A" w:rsidRDefault="00C01C2A" w:rsidP="00C01C2A">
      <w:pPr>
        <w:rPr>
          <w:b/>
          <w:color w:val="08A4EE" w:themeColor="accent6" w:themeShade="BF"/>
          <w:sz w:val="24"/>
          <w:szCs w:val="24"/>
        </w:rPr>
      </w:pPr>
      <w:r w:rsidRPr="00C01C2A">
        <w:rPr>
          <w:sz w:val="24"/>
          <w:szCs w:val="24"/>
        </w:rPr>
        <w:t xml:space="preserve">Kamuoyunu bilgilendirme ilkesel olarak </w:t>
      </w:r>
      <w:proofErr w:type="spellStart"/>
      <w:r w:rsidRPr="00C01C2A">
        <w:rPr>
          <w:sz w:val="24"/>
          <w:szCs w:val="24"/>
        </w:rPr>
        <w:t>benimsenmiştir</w:t>
      </w:r>
      <w:proofErr w:type="spellEnd"/>
      <w:r w:rsidRPr="00C01C2A">
        <w:rPr>
          <w:sz w:val="24"/>
          <w:szCs w:val="24"/>
        </w:rPr>
        <w:t xml:space="preserve">, hangi kanalların nasıl </w:t>
      </w:r>
      <w:proofErr w:type="spellStart"/>
      <w:r w:rsidRPr="00C01C2A">
        <w:rPr>
          <w:sz w:val="24"/>
          <w:szCs w:val="24"/>
        </w:rPr>
        <w:t>kullanılacağı</w:t>
      </w:r>
      <w:proofErr w:type="spellEnd"/>
      <w:r w:rsidRPr="00C01C2A">
        <w:rPr>
          <w:sz w:val="24"/>
          <w:szCs w:val="24"/>
        </w:rPr>
        <w:t xml:space="preserve"> </w:t>
      </w:r>
      <w:proofErr w:type="spellStart"/>
      <w:r w:rsidRPr="00C01C2A">
        <w:rPr>
          <w:sz w:val="24"/>
          <w:szCs w:val="24"/>
        </w:rPr>
        <w:t>tasarlanmıştır</w:t>
      </w:r>
      <w:proofErr w:type="spellEnd"/>
      <w:r w:rsidRPr="00C01C2A">
        <w:rPr>
          <w:sz w:val="24"/>
          <w:szCs w:val="24"/>
        </w:rPr>
        <w:t xml:space="preserve">, </w:t>
      </w:r>
      <w:proofErr w:type="spellStart"/>
      <w:r w:rsidRPr="00C01C2A">
        <w:rPr>
          <w:sz w:val="24"/>
          <w:szCs w:val="24"/>
        </w:rPr>
        <w:t>erişilebilir</w:t>
      </w:r>
      <w:proofErr w:type="spellEnd"/>
      <w:r w:rsidRPr="00C01C2A">
        <w:rPr>
          <w:sz w:val="24"/>
          <w:szCs w:val="24"/>
        </w:rPr>
        <w:t xml:space="preserve"> olarak ilan </w:t>
      </w:r>
      <w:proofErr w:type="spellStart"/>
      <w:r w:rsidRPr="00C01C2A">
        <w:rPr>
          <w:sz w:val="24"/>
          <w:szCs w:val="24"/>
        </w:rPr>
        <w:t>edilmiştir</w:t>
      </w:r>
      <w:proofErr w:type="spellEnd"/>
      <w:r w:rsidRPr="00C01C2A">
        <w:rPr>
          <w:sz w:val="24"/>
          <w:szCs w:val="24"/>
        </w:rPr>
        <w:t xml:space="preserve"> ve </w:t>
      </w:r>
      <w:proofErr w:type="spellStart"/>
      <w:r w:rsidRPr="00C01C2A">
        <w:rPr>
          <w:sz w:val="24"/>
          <w:szCs w:val="24"/>
        </w:rPr>
        <w:t>tüm</w:t>
      </w:r>
      <w:proofErr w:type="spellEnd"/>
      <w:r w:rsidRPr="00C01C2A">
        <w:rPr>
          <w:sz w:val="24"/>
          <w:szCs w:val="24"/>
        </w:rPr>
        <w:t xml:space="preserve"> bilgilendirme adımları sistematik olarak atılmaktadır. Kurum web sayfası </w:t>
      </w:r>
      <w:proofErr w:type="spellStart"/>
      <w:r w:rsidRPr="00C01C2A">
        <w:rPr>
          <w:sz w:val="24"/>
          <w:szCs w:val="24"/>
        </w:rPr>
        <w:t>doğru</w:t>
      </w:r>
      <w:proofErr w:type="spellEnd"/>
      <w:r w:rsidRPr="00C01C2A">
        <w:rPr>
          <w:sz w:val="24"/>
          <w:szCs w:val="24"/>
        </w:rPr>
        <w:t xml:space="preserve">, </w:t>
      </w:r>
      <w:proofErr w:type="spellStart"/>
      <w:r w:rsidRPr="00C01C2A">
        <w:rPr>
          <w:sz w:val="24"/>
          <w:szCs w:val="24"/>
        </w:rPr>
        <w:t>güncel</w:t>
      </w:r>
      <w:proofErr w:type="spellEnd"/>
      <w:r w:rsidRPr="00C01C2A">
        <w:rPr>
          <w:sz w:val="24"/>
          <w:szCs w:val="24"/>
        </w:rPr>
        <w:t xml:space="preserve">, ilgili ve kolayca </w:t>
      </w:r>
      <w:proofErr w:type="spellStart"/>
      <w:r w:rsidRPr="00C01C2A">
        <w:rPr>
          <w:sz w:val="24"/>
          <w:szCs w:val="24"/>
        </w:rPr>
        <w:t>erişilebilir</w:t>
      </w:r>
      <w:proofErr w:type="spellEnd"/>
      <w:r w:rsidRPr="00C01C2A">
        <w:rPr>
          <w:sz w:val="24"/>
          <w:szCs w:val="24"/>
        </w:rPr>
        <w:t xml:space="preserve"> bilgiyi vermektedir; bunun </w:t>
      </w:r>
      <w:proofErr w:type="spellStart"/>
      <w:r w:rsidRPr="00C01C2A">
        <w:rPr>
          <w:sz w:val="24"/>
          <w:szCs w:val="24"/>
        </w:rPr>
        <w:t>sağlanması</w:t>
      </w:r>
      <w:proofErr w:type="spellEnd"/>
      <w:r w:rsidRPr="00C01C2A">
        <w:rPr>
          <w:sz w:val="24"/>
          <w:szCs w:val="24"/>
        </w:rPr>
        <w:t xml:space="preserve"> </w:t>
      </w:r>
      <w:proofErr w:type="spellStart"/>
      <w:r w:rsidRPr="00C01C2A">
        <w:rPr>
          <w:sz w:val="24"/>
          <w:szCs w:val="24"/>
        </w:rPr>
        <w:t>için</w:t>
      </w:r>
      <w:proofErr w:type="spellEnd"/>
      <w:r w:rsidRPr="00C01C2A">
        <w:rPr>
          <w:sz w:val="24"/>
          <w:szCs w:val="24"/>
        </w:rPr>
        <w:t xml:space="preserve"> gerekli mekanizma mevcuttur.</w:t>
      </w:r>
    </w:p>
    <w:p w:rsidR="00C01C2A" w:rsidRPr="004374AA" w:rsidRDefault="00C01C2A" w:rsidP="00C01C2A">
      <w:pPr>
        <w:jc w:val="both"/>
        <w:rPr>
          <w:b/>
          <w:color w:val="08A4EE" w:themeColor="accent6" w:themeShade="BF"/>
          <w:sz w:val="24"/>
          <w:szCs w:val="24"/>
        </w:rPr>
      </w:pPr>
      <w:r>
        <w:rPr>
          <w:sz w:val="24"/>
          <w:szCs w:val="24"/>
        </w:rPr>
        <w:t>Yönetim</w:t>
      </w:r>
      <w:r w:rsidRPr="004374AA">
        <w:rPr>
          <w:sz w:val="24"/>
          <w:szCs w:val="24"/>
        </w:rPr>
        <w:t xml:space="preserve"> başlığı al</w:t>
      </w:r>
      <w:r>
        <w:rPr>
          <w:sz w:val="24"/>
          <w:szCs w:val="24"/>
        </w:rPr>
        <w:t>tında kurum tarafından “Birim</w:t>
      </w:r>
      <w:r w:rsidRPr="004374AA">
        <w:rPr>
          <w:sz w:val="24"/>
          <w:szCs w:val="24"/>
        </w:rPr>
        <w:t xml:space="preserve"> Geri Bildirim Raporu’nda yer verilen gelişmeye açık </w:t>
      </w:r>
      <w:proofErr w:type="spellStart"/>
      <w:r w:rsidRPr="004374AA">
        <w:rPr>
          <w:sz w:val="24"/>
          <w:szCs w:val="24"/>
        </w:rPr>
        <w:t>yanlar”a</w:t>
      </w:r>
      <w:proofErr w:type="spellEnd"/>
      <w:r w:rsidRPr="004374AA">
        <w:rPr>
          <w:sz w:val="24"/>
          <w:szCs w:val="24"/>
        </w:rPr>
        <w:t xml:space="preserve"> ilişkin gerçekleştirilen çalışma ve uygulamalara yer verilir.</w:t>
      </w:r>
    </w:p>
    <w:p w:rsidR="00C01C2A" w:rsidRDefault="00C01C2A" w:rsidP="00C01C2A">
      <w:pPr>
        <w:jc w:val="both"/>
        <w:rPr>
          <w:b/>
          <w:color w:val="08A4EE" w:themeColor="accent6" w:themeShade="BF"/>
          <w:sz w:val="24"/>
          <w:szCs w:val="24"/>
        </w:rPr>
      </w:pPr>
    </w:p>
    <w:tbl>
      <w:tblPr>
        <w:tblStyle w:val="KlavuzTablo7Renkli-Vurgu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1C2A" w:rsidRPr="004374AA" w:rsidTr="00613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:rsidR="00C01C2A" w:rsidRPr="004374AA" w:rsidRDefault="00C01C2A" w:rsidP="00613317">
            <w:pPr>
              <w:jc w:val="both"/>
              <w:rPr>
                <w:b w:val="0"/>
                <w:i w:val="0"/>
                <w:color w:val="08A4EE" w:themeColor="accent6" w:themeShade="BF"/>
                <w:sz w:val="24"/>
                <w:szCs w:val="24"/>
              </w:rPr>
            </w:pPr>
            <w:proofErr w:type="spellStart"/>
            <w:r w:rsidRPr="004374AA">
              <w:rPr>
                <w:b w:val="0"/>
                <w:i w:val="0"/>
                <w:color w:val="08A4EE" w:themeColor="accent6" w:themeShade="BF"/>
                <w:sz w:val="24"/>
                <w:szCs w:val="24"/>
              </w:rPr>
              <w:t>BGBR’ye</w:t>
            </w:r>
            <w:proofErr w:type="spellEnd"/>
            <w:r w:rsidRPr="004374AA">
              <w:rPr>
                <w:b w:val="0"/>
                <w:i w:val="0"/>
                <w:color w:val="08A4EE" w:themeColor="accent6" w:themeShade="BF"/>
                <w:sz w:val="24"/>
                <w:szCs w:val="24"/>
              </w:rPr>
              <w:t xml:space="preserve"> göre </w:t>
            </w:r>
            <w:proofErr w:type="spellStart"/>
            <w:r w:rsidRPr="004374AA">
              <w:rPr>
                <w:b w:val="0"/>
                <w:i w:val="0"/>
                <w:color w:val="08A4EE" w:themeColor="accent6" w:themeShade="BF"/>
                <w:sz w:val="24"/>
                <w:szCs w:val="24"/>
              </w:rPr>
              <w:t>iyilieştirmeye</w:t>
            </w:r>
            <w:proofErr w:type="spellEnd"/>
            <w:r w:rsidRPr="004374AA">
              <w:rPr>
                <w:b w:val="0"/>
                <w:i w:val="0"/>
                <w:color w:val="08A4EE" w:themeColor="accent6" w:themeShade="BF"/>
                <w:sz w:val="24"/>
                <w:szCs w:val="24"/>
              </w:rPr>
              <w:t xml:space="preserve"> açık yanlar</w:t>
            </w:r>
          </w:p>
        </w:tc>
        <w:tc>
          <w:tcPr>
            <w:tcW w:w="4531" w:type="dxa"/>
          </w:tcPr>
          <w:p w:rsidR="00C01C2A" w:rsidRPr="004374AA" w:rsidRDefault="00C01C2A" w:rsidP="0061331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8A4EE" w:themeColor="accent6" w:themeShade="BF"/>
                <w:sz w:val="24"/>
                <w:szCs w:val="24"/>
              </w:rPr>
            </w:pPr>
            <w:r w:rsidRPr="004374AA">
              <w:rPr>
                <w:b w:val="0"/>
                <w:color w:val="08A4EE" w:themeColor="accent6" w:themeShade="BF"/>
                <w:sz w:val="24"/>
                <w:szCs w:val="24"/>
              </w:rPr>
              <w:t>İzleme Değerlendirmesi</w:t>
            </w:r>
          </w:p>
        </w:tc>
      </w:tr>
      <w:tr w:rsidR="00C01C2A" w:rsidRPr="004374AA" w:rsidTr="00613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01C2A" w:rsidRPr="004374AA" w:rsidRDefault="00C01C2A" w:rsidP="00613317">
            <w:pPr>
              <w:pStyle w:val="ListeParagraf"/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i w:val="0"/>
                <w:color w:val="08A4EE" w:themeColor="accent6" w:themeShade="BF"/>
                <w:sz w:val="24"/>
                <w:szCs w:val="24"/>
              </w:rPr>
            </w:pPr>
          </w:p>
        </w:tc>
        <w:tc>
          <w:tcPr>
            <w:tcW w:w="4531" w:type="dxa"/>
          </w:tcPr>
          <w:p w:rsidR="00C01C2A" w:rsidRPr="004374AA" w:rsidRDefault="00C01C2A" w:rsidP="0061331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8A4EE" w:themeColor="accent6" w:themeShade="BF"/>
                <w:sz w:val="24"/>
                <w:szCs w:val="24"/>
              </w:rPr>
            </w:pPr>
          </w:p>
        </w:tc>
      </w:tr>
      <w:tr w:rsidR="00C01C2A" w:rsidRPr="004374AA" w:rsidTr="00613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01C2A" w:rsidRPr="004374AA" w:rsidRDefault="00C01C2A" w:rsidP="00613317">
            <w:pPr>
              <w:pStyle w:val="ListeParagraf"/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color w:val="08A4EE" w:themeColor="accent6" w:themeShade="BF"/>
                <w:sz w:val="24"/>
                <w:szCs w:val="24"/>
              </w:rPr>
            </w:pPr>
          </w:p>
        </w:tc>
        <w:tc>
          <w:tcPr>
            <w:tcW w:w="4531" w:type="dxa"/>
          </w:tcPr>
          <w:p w:rsidR="00C01C2A" w:rsidRPr="004374AA" w:rsidRDefault="00C01C2A" w:rsidP="0061331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8A4EE" w:themeColor="accent6" w:themeShade="BF"/>
                <w:sz w:val="24"/>
                <w:szCs w:val="24"/>
              </w:rPr>
            </w:pPr>
          </w:p>
        </w:tc>
      </w:tr>
      <w:tr w:rsidR="00C01C2A" w:rsidRPr="004374AA" w:rsidTr="00613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01C2A" w:rsidRPr="004374AA" w:rsidRDefault="00C01C2A" w:rsidP="00613317">
            <w:pPr>
              <w:spacing w:line="360" w:lineRule="auto"/>
              <w:jc w:val="both"/>
              <w:rPr>
                <w:b/>
                <w:i w:val="0"/>
                <w:color w:val="08A4EE" w:themeColor="accent6" w:themeShade="BF"/>
                <w:sz w:val="24"/>
                <w:szCs w:val="24"/>
              </w:rPr>
            </w:pPr>
          </w:p>
        </w:tc>
        <w:tc>
          <w:tcPr>
            <w:tcW w:w="4531" w:type="dxa"/>
          </w:tcPr>
          <w:p w:rsidR="00C01C2A" w:rsidRPr="004374AA" w:rsidRDefault="00C01C2A" w:rsidP="0061331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8A4EE" w:themeColor="accent6" w:themeShade="BF"/>
                <w:sz w:val="24"/>
                <w:szCs w:val="24"/>
              </w:rPr>
            </w:pPr>
          </w:p>
        </w:tc>
      </w:tr>
      <w:tr w:rsidR="00C01C2A" w:rsidRPr="004374AA" w:rsidTr="00613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01C2A" w:rsidRPr="004374AA" w:rsidRDefault="00C01C2A" w:rsidP="00613317">
            <w:pPr>
              <w:spacing w:line="360" w:lineRule="auto"/>
              <w:jc w:val="both"/>
              <w:rPr>
                <w:b/>
                <w:i w:val="0"/>
                <w:color w:val="08A4EE" w:themeColor="accent6" w:themeShade="BF"/>
                <w:sz w:val="24"/>
                <w:szCs w:val="24"/>
              </w:rPr>
            </w:pPr>
          </w:p>
        </w:tc>
        <w:tc>
          <w:tcPr>
            <w:tcW w:w="4531" w:type="dxa"/>
          </w:tcPr>
          <w:p w:rsidR="00C01C2A" w:rsidRPr="004374AA" w:rsidRDefault="00C01C2A" w:rsidP="0061331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8A4EE" w:themeColor="accent6" w:themeShade="BF"/>
                <w:sz w:val="24"/>
                <w:szCs w:val="24"/>
              </w:rPr>
            </w:pPr>
          </w:p>
        </w:tc>
      </w:tr>
      <w:tr w:rsidR="00C01C2A" w:rsidRPr="004374AA" w:rsidTr="00613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01C2A" w:rsidRPr="004374AA" w:rsidRDefault="00C01C2A" w:rsidP="00613317">
            <w:pPr>
              <w:spacing w:line="360" w:lineRule="auto"/>
              <w:jc w:val="both"/>
              <w:rPr>
                <w:b/>
                <w:i w:val="0"/>
                <w:color w:val="08A4EE" w:themeColor="accent6" w:themeShade="BF"/>
                <w:sz w:val="24"/>
                <w:szCs w:val="24"/>
              </w:rPr>
            </w:pPr>
          </w:p>
        </w:tc>
        <w:tc>
          <w:tcPr>
            <w:tcW w:w="4531" w:type="dxa"/>
          </w:tcPr>
          <w:p w:rsidR="00C01C2A" w:rsidRPr="004374AA" w:rsidRDefault="00C01C2A" w:rsidP="0061331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8A4EE" w:themeColor="accent6" w:themeShade="BF"/>
                <w:sz w:val="24"/>
                <w:szCs w:val="24"/>
              </w:rPr>
            </w:pPr>
          </w:p>
        </w:tc>
      </w:tr>
      <w:tr w:rsidR="00C01C2A" w:rsidRPr="004374AA" w:rsidTr="00613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01C2A" w:rsidRPr="004374AA" w:rsidRDefault="00C01C2A" w:rsidP="00613317">
            <w:pPr>
              <w:spacing w:line="360" w:lineRule="auto"/>
              <w:jc w:val="both"/>
              <w:rPr>
                <w:b/>
                <w:i w:val="0"/>
                <w:color w:val="08A4EE" w:themeColor="accent6" w:themeShade="BF"/>
                <w:sz w:val="24"/>
                <w:szCs w:val="24"/>
              </w:rPr>
            </w:pPr>
          </w:p>
        </w:tc>
        <w:tc>
          <w:tcPr>
            <w:tcW w:w="4531" w:type="dxa"/>
          </w:tcPr>
          <w:p w:rsidR="00C01C2A" w:rsidRPr="004374AA" w:rsidRDefault="00C01C2A" w:rsidP="0061331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8A4EE" w:themeColor="accent6" w:themeShade="BF"/>
                <w:sz w:val="24"/>
                <w:szCs w:val="24"/>
              </w:rPr>
            </w:pPr>
          </w:p>
        </w:tc>
      </w:tr>
    </w:tbl>
    <w:p w:rsidR="00C01C2A" w:rsidRDefault="00C01C2A" w:rsidP="00C01C2A">
      <w:pPr>
        <w:pStyle w:val="ListeParagraf"/>
        <w:rPr>
          <w:b/>
          <w:color w:val="08A4EE" w:themeColor="accent6" w:themeShade="BF"/>
          <w:sz w:val="24"/>
          <w:szCs w:val="24"/>
        </w:rPr>
      </w:pPr>
    </w:p>
    <w:p w:rsidR="00E30FEE" w:rsidRDefault="00E30FEE" w:rsidP="00C01C2A">
      <w:pPr>
        <w:rPr>
          <w:b/>
          <w:color w:val="08A4EE" w:themeColor="accent6" w:themeShade="BF"/>
          <w:sz w:val="24"/>
          <w:szCs w:val="24"/>
        </w:rPr>
      </w:pPr>
    </w:p>
    <w:p w:rsidR="00C01C2A" w:rsidRDefault="00C01C2A" w:rsidP="00C01C2A">
      <w:pPr>
        <w:rPr>
          <w:b/>
          <w:color w:val="08A4EE" w:themeColor="accent6" w:themeShade="BF"/>
          <w:sz w:val="24"/>
          <w:szCs w:val="24"/>
        </w:rPr>
      </w:pPr>
    </w:p>
    <w:p w:rsidR="00C01C2A" w:rsidRDefault="00C01C2A" w:rsidP="00C01C2A">
      <w:pPr>
        <w:rPr>
          <w:b/>
          <w:color w:val="08A4EE" w:themeColor="accent6" w:themeShade="BF"/>
          <w:sz w:val="24"/>
          <w:szCs w:val="24"/>
        </w:rPr>
      </w:pPr>
    </w:p>
    <w:p w:rsidR="00C01C2A" w:rsidRDefault="00C01C2A" w:rsidP="00C01C2A">
      <w:pPr>
        <w:rPr>
          <w:b/>
          <w:color w:val="08A4EE" w:themeColor="accent6" w:themeShade="BF"/>
          <w:sz w:val="24"/>
          <w:szCs w:val="24"/>
        </w:rPr>
      </w:pPr>
    </w:p>
    <w:p w:rsidR="00C01C2A" w:rsidRDefault="00C01C2A" w:rsidP="00C01C2A">
      <w:pPr>
        <w:rPr>
          <w:b/>
          <w:color w:val="08A4EE" w:themeColor="accent6" w:themeShade="BF"/>
          <w:sz w:val="24"/>
          <w:szCs w:val="24"/>
        </w:rPr>
      </w:pPr>
    </w:p>
    <w:p w:rsidR="00C01C2A" w:rsidRDefault="00C01C2A" w:rsidP="00C01C2A">
      <w:pPr>
        <w:rPr>
          <w:b/>
          <w:color w:val="08A4EE" w:themeColor="accent6" w:themeShade="BF"/>
          <w:sz w:val="24"/>
          <w:szCs w:val="24"/>
        </w:rPr>
      </w:pPr>
    </w:p>
    <w:p w:rsidR="00C01C2A" w:rsidRDefault="00C01C2A" w:rsidP="00C01C2A">
      <w:pPr>
        <w:rPr>
          <w:b/>
          <w:color w:val="08A4EE" w:themeColor="accent6" w:themeShade="BF"/>
          <w:sz w:val="24"/>
          <w:szCs w:val="24"/>
        </w:rPr>
      </w:pPr>
    </w:p>
    <w:p w:rsidR="00C01C2A" w:rsidRDefault="00C01C2A" w:rsidP="00C01C2A">
      <w:pPr>
        <w:rPr>
          <w:b/>
          <w:color w:val="08A4EE" w:themeColor="accent6" w:themeShade="BF"/>
          <w:sz w:val="24"/>
          <w:szCs w:val="24"/>
        </w:rPr>
      </w:pPr>
    </w:p>
    <w:p w:rsidR="00C01C2A" w:rsidRDefault="00C01C2A" w:rsidP="00C01C2A">
      <w:pPr>
        <w:rPr>
          <w:b/>
          <w:color w:val="08A4EE" w:themeColor="accent6" w:themeShade="BF"/>
          <w:sz w:val="24"/>
          <w:szCs w:val="24"/>
        </w:rPr>
      </w:pPr>
    </w:p>
    <w:p w:rsidR="00C01C2A" w:rsidRDefault="00C01C2A" w:rsidP="00C01C2A">
      <w:pPr>
        <w:rPr>
          <w:b/>
          <w:color w:val="08A4EE" w:themeColor="accent6" w:themeShade="BF"/>
          <w:sz w:val="24"/>
          <w:szCs w:val="24"/>
        </w:rPr>
      </w:pPr>
    </w:p>
    <w:p w:rsidR="00C01C2A" w:rsidRDefault="00C01C2A" w:rsidP="00C01C2A">
      <w:pPr>
        <w:rPr>
          <w:b/>
          <w:color w:val="08A4EE" w:themeColor="accent6" w:themeShade="BF"/>
          <w:sz w:val="24"/>
          <w:szCs w:val="24"/>
        </w:rPr>
      </w:pPr>
    </w:p>
    <w:p w:rsidR="00C01C2A" w:rsidRDefault="00C01C2A" w:rsidP="00C01C2A">
      <w:pPr>
        <w:rPr>
          <w:b/>
          <w:color w:val="08A4EE" w:themeColor="accent6" w:themeShade="BF"/>
          <w:sz w:val="24"/>
          <w:szCs w:val="24"/>
        </w:rPr>
      </w:pPr>
    </w:p>
    <w:p w:rsidR="00C01C2A" w:rsidRPr="00C01C2A" w:rsidRDefault="00C01C2A" w:rsidP="00C01C2A">
      <w:pPr>
        <w:rPr>
          <w:b/>
          <w:color w:val="08A4EE" w:themeColor="accent6" w:themeShade="BF"/>
          <w:sz w:val="24"/>
          <w:szCs w:val="24"/>
        </w:rPr>
      </w:pPr>
    </w:p>
    <w:p w:rsidR="00E30FEE" w:rsidRPr="00E96370" w:rsidRDefault="00C01C2A" w:rsidP="00E96370">
      <w:pPr>
        <w:pStyle w:val="ListeParagraf"/>
        <w:numPr>
          <w:ilvl w:val="0"/>
          <w:numId w:val="1"/>
        </w:numPr>
        <w:rPr>
          <w:b/>
          <w:color w:val="08A4EE" w:themeColor="accent6" w:themeShade="BF"/>
          <w:sz w:val="24"/>
          <w:szCs w:val="24"/>
        </w:rPr>
      </w:pPr>
      <w:r>
        <w:rPr>
          <w:b/>
          <w:color w:val="08A4EE" w:themeColor="accent6" w:themeShade="BF"/>
          <w:sz w:val="24"/>
          <w:szCs w:val="24"/>
        </w:rPr>
        <w:t xml:space="preserve">Sonuç ve Değerlendirme </w:t>
      </w:r>
    </w:p>
    <w:p w:rsidR="00E96370" w:rsidRDefault="00C01C2A">
      <w:r>
        <w:t>Akademik birimin</w:t>
      </w:r>
      <w:r>
        <w:t xml:space="preserve"> gelişmeye açık yanlarına ilişkin iyileştirme çalışmalarının değerlendirmesine yer verilir.</w:t>
      </w:r>
    </w:p>
    <w:sectPr w:rsidR="00E96370" w:rsidSect="0058745B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0D9" w:rsidRDefault="001F70D9" w:rsidP="0058745B">
      <w:pPr>
        <w:spacing w:after="0" w:line="240" w:lineRule="auto"/>
      </w:pPr>
      <w:r>
        <w:separator/>
      </w:r>
    </w:p>
  </w:endnote>
  <w:endnote w:type="continuationSeparator" w:id="0">
    <w:p w:rsidR="001F70D9" w:rsidRDefault="001F70D9" w:rsidP="00587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0D9" w:rsidRDefault="001F70D9" w:rsidP="0058745B">
      <w:pPr>
        <w:spacing w:after="0" w:line="240" w:lineRule="auto"/>
      </w:pPr>
      <w:r>
        <w:separator/>
      </w:r>
    </w:p>
  </w:footnote>
  <w:footnote w:type="continuationSeparator" w:id="0">
    <w:p w:rsidR="001F70D9" w:rsidRDefault="001F70D9" w:rsidP="00587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370" w:rsidRDefault="00E96370">
    <w:pPr>
      <w:pStyle w:val="stBilgi"/>
    </w:pPr>
    <w:r>
      <w:t>KALİTE KOORDİNATÖRLÜĞÜ, BİRİM İZLEME RAPORU (BİZR)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45B" w:rsidRPr="0058745B" w:rsidRDefault="0058745B">
    <w:pPr>
      <w:pStyle w:val="stBilgi"/>
      <w:rPr>
        <w:sz w:val="32"/>
        <w:szCs w:val="32"/>
      </w:rPr>
    </w:pPr>
    <w:r w:rsidRPr="0058745B">
      <w:rPr>
        <w:noProof/>
        <w:sz w:val="32"/>
        <w:szCs w:val="32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-209255</wp:posOffset>
          </wp:positionH>
          <wp:positionV relativeFrom="paragraph">
            <wp:posOffset>-24041</wp:posOffset>
          </wp:positionV>
          <wp:extent cx="627380" cy="659130"/>
          <wp:effectExtent l="0" t="0" r="1270" b="7620"/>
          <wp:wrapSquare wrapText="bothSides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0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745B">
      <w:rPr>
        <w:sz w:val="32"/>
        <w:szCs w:val="32"/>
      </w:rPr>
      <w:t>TOROS ÜNİVERSİTESİ</w:t>
    </w:r>
  </w:p>
  <w:p w:rsidR="0058745B" w:rsidRPr="0058745B" w:rsidRDefault="0058745B">
    <w:pPr>
      <w:pStyle w:val="stBilgi"/>
      <w:rPr>
        <w:sz w:val="32"/>
        <w:szCs w:val="32"/>
      </w:rPr>
    </w:pPr>
    <w:r w:rsidRPr="0058745B">
      <w:rPr>
        <w:sz w:val="32"/>
        <w:szCs w:val="32"/>
      </w:rPr>
      <w:t>KALİTE KOORDİNATÖRLÜĞÜ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951DC"/>
    <w:multiLevelType w:val="hybridMultilevel"/>
    <w:tmpl w:val="65585EF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3F786B"/>
    <w:multiLevelType w:val="hybridMultilevel"/>
    <w:tmpl w:val="E02A2DF6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5B"/>
    <w:rsid w:val="00114F18"/>
    <w:rsid w:val="001F70D9"/>
    <w:rsid w:val="002937BC"/>
    <w:rsid w:val="003A0B97"/>
    <w:rsid w:val="00425ABE"/>
    <w:rsid w:val="004374AA"/>
    <w:rsid w:val="0058745B"/>
    <w:rsid w:val="00672CCB"/>
    <w:rsid w:val="00830D59"/>
    <w:rsid w:val="009A2C83"/>
    <w:rsid w:val="00A6685A"/>
    <w:rsid w:val="00C01C2A"/>
    <w:rsid w:val="00E30FEE"/>
    <w:rsid w:val="00E96370"/>
    <w:rsid w:val="00E97758"/>
    <w:rsid w:val="00EC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E4F90"/>
  <w15:chartTrackingRefBased/>
  <w15:docId w15:val="{6BFAD5DD-340F-434A-B8F8-8D74DD1E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58745B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58745B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87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745B"/>
  </w:style>
  <w:style w:type="paragraph" w:styleId="AltBilgi">
    <w:name w:val="footer"/>
    <w:basedOn w:val="Normal"/>
    <w:link w:val="AltBilgiChar"/>
    <w:uiPriority w:val="99"/>
    <w:unhideWhenUsed/>
    <w:rsid w:val="00587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745B"/>
  </w:style>
  <w:style w:type="paragraph" w:styleId="ListeParagraf">
    <w:name w:val="List Paragraph"/>
    <w:basedOn w:val="Normal"/>
    <w:uiPriority w:val="34"/>
    <w:qFormat/>
    <w:rsid w:val="00E96370"/>
    <w:pPr>
      <w:ind w:left="720"/>
      <w:contextualSpacing/>
    </w:pPr>
  </w:style>
  <w:style w:type="table" w:styleId="TabloKlavuzu">
    <w:name w:val="Table Grid"/>
    <w:basedOn w:val="NormalTablo"/>
    <w:uiPriority w:val="39"/>
    <w:rsid w:val="0043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7Renkli-Vurgu2">
    <w:name w:val="Grid Table 7 Colorful Accent 2"/>
    <w:basedOn w:val="NormalTablo"/>
    <w:uiPriority w:val="52"/>
    <w:rsid w:val="004374AA"/>
    <w:pPr>
      <w:spacing w:after="0"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Yeşil Sarı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DB0CC-3835-4ACA-88A5-5F0EC956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Rektörlük</dc:creator>
  <cp:keywords/>
  <dc:description/>
  <cp:lastModifiedBy>Rektörlük</cp:lastModifiedBy>
  <cp:revision>8</cp:revision>
  <dcterms:created xsi:type="dcterms:W3CDTF">2021-12-30T08:53:00Z</dcterms:created>
  <dcterms:modified xsi:type="dcterms:W3CDTF">2021-12-30T11:41:00Z</dcterms:modified>
</cp:coreProperties>
</file>